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0ECD4" w14:textId="47B7E735" w:rsidR="00130F19" w:rsidRPr="00130F19" w:rsidRDefault="00130F19" w:rsidP="00130F19">
      <w:pPr>
        <w:jc w:val="right"/>
        <w:rPr>
          <w:rFonts w:asciiTheme="majorHAnsi" w:hAnsiTheme="majorHAnsi" w:cstheme="majorHAnsi"/>
          <w:sz w:val="24"/>
          <w:szCs w:val="24"/>
        </w:rPr>
      </w:pPr>
      <w:r w:rsidRPr="00130F19">
        <w:rPr>
          <w:rFonts w:asciiTheme="majorHAnsi" w:hAnsiTheme="majorHAnsi" w:cstheme="majorHAnsi"/>
          <w:sz w:val="24"/>
          <w:szCs w:val="24"/>
        </w:rPr>
        <w:t>COMUNICAT DE PRESĂ</w:t>
      </w:r>
    </w:p>
    <w:p w14:paraId="4FFA4548" w14:textId="4F40B4B2" w:rsidR="00130F19" w:rsidRPr="00130F19" w:rsidRDefault="00130F19" w:rsidP="00130F19">
      <w:pPr>
        <w:jc w:val="right"/>
        <w:rPr>
          <w:rFonts w:asciiTheme="majorHAnsi" w:hAnsiTheme="majorHAnsi" w:cstheme="majorHAnsi"/>
          <w:b/>
          <w:sz w:val="24"/>
          <w:szCs w:val="24"/>
        </w:rPr>
      </w:pPr>
      <w:r w:rsidRPr="00130F19">
        <w:rPr>
          <w:rFonts w:asciiTheme="majorHAnsi" w:hAnsiTheme="majorHAnsi" w:cstheme="majorHAnsi"/>
          <w:sz w:val="24"/>
          <w:szCs w:val="24"/>
        </w:rPr>
        <w:t>19 noiembrie 2020</w:t>
      </w:r>
    </w:p>
    <w:p w14:paraId="1D811F9D" w14:textId="77777777" w:rsidR="00A9061D" w:rsidRPr="00130F19" w:rsidRDefault="00A9061D" w:rsidP="00E77BDA">
      <w:pPr>
        <w:spacing w:after="0" w:line="240" w:lineRule="auto"/>
        <w:jc w:val="both"/>
        <w:rPr>
          <w:rFonts w:asciiTheme="majorHAnsi" w:hAnsiTheme="majorHAnsi" w:cstheme="majorHAnsi"/>
          <w:b/>
          <w:bCs/>
          <w:color w:val="171717" w:themeColor="background2" w:themeShade="1A"/>
          <w:sz w:val="24"/>
          <w:szCs w:val="24"/>
        </w:rPr>
      </w:pPr>
    </w:p>
    <w:p w14:paraId="160CBEA1" w14:textId="52E67B65" w:rsidR="00130F19" w:rsidRPr="00130F19" w:rsidRDefault="00E058F4" w:rsidP="00130F19">
      <w:pPr>
        <w:jc w:val="center"/>
        <w:rPr>
          <w:rFonts w:asciiTheme="majorHAnsi" w:hAnsiTheme="majorHAnsi" w:cstheme="majorHAnsi"/>
          <w:b/>
          <w:sz w:val="28"/>
          <w:szCs w:val="28"/>
        </w:rPr>
      </w:pPr>
      <w:r>
        <w:rPr>
          <w:rFonts w:asciiTheme="majorHAnsi" w:hAnsiTheme="majorHAnsi" w:cstheme="majorHAnsi"/>
          <w:b/>
          <w:sz w:val="28"/>
          <w:szCs w:val="28"/>
        </w:rPr>
        <w:t>Trei</w:t>
      </w:r>
      <w:r w:rsidR="00130F19" w:rsidRPr="00130F19">
        <w:rPr>
          <w:rFonts w:asciiTheme="majorHAnsi" w:hAnsiTheme="majorHAnsi" w:cstheme="majorHAnsi"/>
          <w:b/>
          <w:sz w:val="28"/>
          <w:szCs w:val="28"/>
        </w:rPr>
        <w:t xml:space="preserve"> fântâni publice din Timișoara se transformă cu ajutorul artiștilor</w:t>
      </w:r>
    </w:p>
    <w:p w14:paraId="7A118F69" w14:textId="77777777" w:rsidR="00130F19" w:rsidRPr="00130F19" w:rsidRDefault="00130F19" w:rsidP="00130F19">
      <w:pPr>
        <w:jc w:val="both"/>
        <w:rPr>
          <w:rFonts w:asciiTheme="majorHAnsi" w:hAnsiTheme="majorHAnsi" w:cstheme="majorHAnsi"/>
          <w:b/>
          <w:sz w:val="24"/>
          <w:szCs w:val="24"/>
        </w:rPr>
      </w:pPr>
    </w:p>
    <w:p w14:paraId="0EB797D3" w14:textId="77777777" w:rsidR="00130F19" w:rsidRPr="00130F19" w:rsidRDefault="00130F19" w:rsidP="00130F19">
      <w:pPr>
        <w:ind w:firstLine="720"/>
        <w:jc w:val="both"/>
        <w:rPr>
          <w:rFonts w:asciiTheme="majorHAnsi" w:hAnsiTheme="majorHAnsi" w:cstheme="majorHAnsi"/>
          <w:b/>
          <w:i/>
          <w:sz w:val="24"/>
          <w:szCs w:val="24"/>
        </w:rPr>
      </w:pPr>
      <w:r w:rsidRPr="00130F19">
        <w:rPr>
          <w:rFonts w:asciiTheme="majorHAnsi" w:hAnsiTheme="majorHAnsi" w:cstheme="majorHAnsi"/>
          <w:b/>
          <w:i/>
          <w:sz w:val="24"/>
          <w:szCs w:val="24"/>
        </w:rPr>
        <w:t xml:space="preserve">12 artiști vor transforma câteva dintre fântânile publice din Timișoara: harta orașului, diversitatea frunzelor din Parcul Botanic și straturile pământului sunt temele care se vor regăsi pe cele trei fântâni. Proiectul face parte din programul La PAS, derulat de Asociația CRIES în parteneriat cu Asociația Timișoara Capitală Europeană a Culturii. </w:t>
      </w:r>
    </w:p>
    <w:p w14:paraId="4E8DECF4" w14:textId="77777777" w:rsidR="00130F19" w:rsidRPr="00130F19" w:rsidRDefault="00130F19" w:rsidP="00130F19">
      <w:pPr>
        <w:ind w:firstLine="720"/>
        <w:jc w:val="both"/>
        <w:rPr>
          <w:rFonts w:asciiTheme="majorHAnsi" w:hAnsiTheme="majorHAnsi" w:cstheme="majorHAnsi"/>
          <w:sz w:val="24"/>
          <w:szCs w:val="24"/>
        </w:rPr>
      </w:pPr>
      <w:r w:rsidRPr="00130F19">
        <w:rPr>
          <w:rFonts w:asciiTheme="majorHAnsi" w:hAnsiTheme="majorHAnsi" w:cstheme="majorHAnsi"/>
          <w:sz w:val="24"/>
          <w:szCs w:val="24"/>
        </w:rPr>
        <w:t xml:space="preserve">În Timișoara sunt peste 90 de fântâni publice forate la mare adâncime, care sunt folosite zilnic de mii de timișoreni. Trei dintre acestea, cele amplasate în Parcul Regina Maria, Parcul Botanic și în Piața 700, au fost incluse în programul La PAS și vor avea parte de intervenții artistice pentru a atrage atenția publicului asupra consumului responsabil de apă. </w:t>
      </w:r>
    </w:p>
    <w:p w14:paraId="5D7B6BB2" w14:textId="77777777" w:rsidR="00130F19" w:rsidRPr="00130F19" w:rsidRDefault="00130F19" w:rsidP="00130F19">
      <w:pPr>
        <w:ind w:firstLine="720"/>
        <w:jc w:val="both"/>
        <w:rPr>
          <w:rFonts w:asciiTheme="majorHAnsi" w:hAnsiTheme="majorHAnsi" w:cstheme="majorHAnsi"/>
          <w:sz w:val="24"/>
          <w:szCs w:val="24"/>
        </w:rPr>
      </w:pPr>
      <w:r w:rsidRPr="00130F19">
        <w:rPr>
          <w:rFonts w:asciiTheme="majorHAnsi" w:hAnsiTheme="majorHAnsi" w:cstheme="majorHAnsi"/>
          <w:b/>
          <w:sz w:val="24"/>
          <w:szCs w:val="24"/>
        </w:rPr>
        <w:t>În Parcul Regina Maria, artistele Andreea Medar și Mălina Ionescu</w:t>
      </w:r>
      <w:r w:rsidRPr="00130F19">
        <w:rPr>
          <w:rFonts w:asciiTheme="majorHAnsi" w:hAnsiTheme="majorHAnsi" w:cstheme="majorHAnsi"/>
          <w:sz w:val="24"/>
          <w:szCs w:val="24"/>
        </w:rPr>
        <w:t xml:space="preserve"> construiesc din fragmente, asemenea unui puzzle, </w:t>
      </w:r>
      <w:r w:rsidRPr="00130F19">
        <w:rPr>
          <w:rFonts w:asciiTheme="majorHAnsi" w:hAnsiTheme="majorHAnsi" w:cstheme="majorHAnsi"/>
          <w:b/>
          <w:bCs/>
          <w:sz w:val="24"/>
          <w:szCs w:val="24"/>
        </w:rPr>
        <w:t>o hartă a locurilor importante din Timișoara</w:t>
      </w:r>
      <w:r w:rsidRPr="00130F19">
        <w:rPr>
          <w:rFonts w:asciiTheme="majorHAnsi" w:hAnsiTheme="majorHAnsi" w:cstheme="majorHAnsi"/>
          <w:sz w:val="24"/>
          <w:szCs w:val="24"/>
        </w:rPr>
        <w:t>: străzi, clădiri, spații ale locuirii și ale memoriei afective – individuale sau comune. „</w:t>
      </w:r>
      <w:r w:rsidRPr="00130F19">
        <w:rPr>
          <w:rFonts w:asciiTheme="majorHAnsi" w:hAnsiTheme="majorHAnsi" w:cstheme="majorHAnsi"/>
          <w:i/>
          <w:sz w:val="24"/>
          <w:szCs w:val="24"/>
        </w:rPr>
        <w:t>Una dintre particularitățile geografice specifice Timișoarei este pânza sa freatică, organizată prin sistemul de drenaj cu canale care a transformat configurarea întregului teritoriu dar care rămâne latent, în profunzime, o prezență în același timp concretă și una cu valoare originară, inițiatoare, care conține și transmite istoria locului”</w:t>
      </w:r>
      <w:r w:rsidRPr="00130F19">
        <w:rPr>
          <w:rFonts w:asciiTheme="majorHAnsi" w:hAnsiTheme="majorHAnsi" w:cstheme="majorHAnsi"/>
          <w:sz w:val="24"/>
          <w:szCs w:val="24"/>
        </w:rPr>
        <w:t>, spun artistele.</w:t>
      </w:r>
    </w:p>
    <w:p w14:paraId="306B0A58" w14:textId="77777777" w:rsidR="00130F19" w:rsidRPr="00130F19" w:rsidRDefault="00130F19" w:rsidP="00130F19">
      <w:pPr>
        <w:ind w:firstLine="720"/>
        <w:jc w:val="both"/>
        <w:rPr>
          <w:rFonts w:asciiTheme="majorHAnsi" w:hAnsiTheme="majorHAnsi" w:cstheme="majorHAnsi"/>
          <w:b/>
          <w:color w:val="222222"/>
          <w:sz w:val="24"/>
          <w:szCs w:val="24"/>
        </w:rPr>
      </w:pPr>
      <w:r w:rsidRPr="00130F19">
        <w:rPr>
          <w:rFonts w:asciiTheme="majorHAnsi" w:hAnsiTheme="majorHAnsi" w:cstheme="majorHAnsi"/>
          <w:b/>
          <w:sz w:val="24"/>
          <w:szCs w:val="24"/>
        </w:rPr>
        <w:t xml:space="preserve">Grupul artistic </w:t>
      </w:r>
      <w:r w:rsidRPr="00130F19">
        <w:rPr>
          <w:rFonts w:asciiTheme="majorHAnsi" w:hAnsiTheme="majorHAnsi" w:cstheme="majorHAnsi"/>
          <w:b/>
          <w:color w:val="222222"/>
          <w:sz w:val="24"/>
          <w:szCs w:val="24"/>
        </w:rPr>
        <w:t xml:space="preserve">NAVA C2 (format din Rareș Moldovan, Ilie Duță, Dorian Bolca, Carmen Nicolau, Blaj Lorin, Bolca Bogdan, Daniel Tudora) </w:t>
      </w:r>
      <w:r w:rsidRPr="00130F19">
        <w:rPr>
          <w:rFonts w:asciiTheme="majorHAnsi" w:hAnsiTheme="majorHAnsi" w:cstheme="majorHAnsi"/>
          <w:color w:val="222222"/>
          <w:sz w:val="24"/>
          <w:szCs w:val="24"/>
        </w:rPr>
        <w:t xml:space="preserve">va da </w:t>
      </w:r>
      <w:r w:rsidRPr="00130F19">
        <w:rPr>
          <w:rFonts w:asciiTheme="majorHAnsi" w:hAnsiTheme="majorHAnsi" w:cstheme="majorHAnsi"/>
          <w:bCs/>
          <w:color w:val="222222"/>
          <w:sz w:val="24"/>
          <w:szCs w:val="24"/>
        </w:rPr>
        <w:t>o nouă personalite fântânii din</w:t>
      </w:r>
      <w:r w:rsidRPr="00130F19">
        <w:rPr>
          <w:rFonts w:asciiTheme="majorHAnsi" w:hAnsiTheme="majorHAnsi" w:cstheme="majorHAnsi"/>
          <w:b/>
          <w:color w:val="222222"/>
          <w:sz w:val="24"/>
          <w:szCs w:val="24"/>
        </w:rPr>
        <w:t xml:space="preserve"> Parcul Botanic, transformând-o în „Fântâna cu frunze”.</w:t>
      </w:r>
      <w:r w:rsidRPr="00130F19">
        <w:rPr>
          <w:rFonts w:asciiTheme="majorHAnsi" w:hAnsiTheme="majorHAnsi" w:cstheme="majorHAnsi"/>
          <w:color w:val="222222"/>
          <w:sz w:val="24"/>
          <w:szCs w:val="24"/>
        </w:rPr>
        <w:t xml:space="preserve"> </w:t>
      </w:r>
      <w:r w:rsidRPr="00130F19">
        <w:rPr>
          <w:rFonts w:asciiTheme="majorHAnsi" w:hAnsiTheme="majorHAnsi" w:cstheme="majorHAnsi"/>
          <w:i/>
          <w:color w:val="222222"/>
          <w:sz w:val="24"/>
          <w:szCs w:val="24"/>
        </w:rPr>
        <w:t>„Ne-am hotărât să alegem un număr de frunze specifice speciilor de copaci ce înconjoară fântâna și să le transpunem în elemente ceramice aplicate ulterior pe suprafața fântânii.”</w:t>
      </w:r>
      <w:r w:rsidRPr="00130F19">
        <w:rPr>
          <w:rFonts w:asciiTheme="majorHAnsi" w:hAnsiTheme="majorHAnsi" w:cstheme="majorHAnsi"/>
          <w:color w:val="222222"/>
          <w:sz w:val="24"/>
          <w:szCs w:val="24"/>
        </w:rPr>
        <w:t xml:space="preserve"> – explică artiștii.</w:t>
      </w:r>
    </w:p>
    <w:p w14:paraId="5191F3CD" w14:textId="77777777" w:rsidR="00130F19" w:rsidRPr="00130F19" w:rsidRDefault="00130F19" w:rsidP="00130F19">
      <w:pPr>
        <w:ind w:firstLine="720"/>
        <w:jc w:val="both"/>
        <w:rPr>
          <w:rFonts w:asciiTheme="majorHAnsi" w:hAnsiTheme="majorHAnsi" w:cstheme="majorHAnsi"/>
          <w:iCs/>
          <w:sz w:val="24"/>
          <w:szCs w:val="24"/>
        </w:rPr>
      </w:pPr>
      <w:r w:rsidRPr="00130F19">
        <w:rPr>
          <w:rFonts w:asciiTheme="majorHAnsi" w:hAnsiTheme="majorHAnsi" w:cstheme="majorHAnsi"/>
          <w:b/>
          <w:color w:val="222222"/>
          <w:sz w:val="24"/>
          <w:szCs w:val="24"/>
        </w:rPr>
        <w:t>Artiștii Lapsus</w:t>
      </w:r>
      <w:r w:rsidRPr="00130F19">
        <w:rPr>
          <w:rFonts w:asciiTheme="majorHAnsi" w:hAnsiTheme="majorHAnsi" w:cstheme="majorHAnsi"/>
          <w:color w:val="222222"/>
          <w:sz w:val="24"/>
          <w:szCs w:val="24"/>
        </w:rPr>
        <w:t xml:space="preserve"> (</w:t>
      </w:r>
      <w:r w:rsidRPr="00130F19">
        <w:rPr>
          <w:rFonts w:asciiTheme="majorHAnsi" w:hAnsiTheme="majorHAnsi" w:cstheme="majorHAnsi"/>
          <w:b/>
          <w:color w:val="222222"/>
          <w:sz w:val="24"/>
          <w:szCs w:val="24"/>
        </w:rPr>
        <w:t>Alex Boca, Cătălin Bătrânu</w:t>
      </w:r>
      <w:r w:rsidRPr="00130F19">
        <w:rPr>
          <w:rFonts w:asciiTheme="majorHAnsi" w:hAnsiTheme="majorHAnsi" w:cstheme="majorHAnsi"/>
          <w:color w:val="222222"/>
          <w:sz w:val="24"/>
          <w:szCs w:val="24"/>
        </w:rPr>
        <w:t xml:space="preserve"> și</w:t>
      </w:r>
      <w:r w:rsidRPr="00130F19">
        <w:rPr>
          <w:rFonts w:asciiTheme="majorHAnsi" w:hAnsiTheme="majorHAnsi" w:cstheme="majorHAnsi"/>
          <w:b/>
          <w:color w:val="222222"/>
          <w:sz w:val="24"/>
          <w:szCs w:val="24"/>
        </w:rPr>
        <w:t xml:space="preserve"> Eugen Tîbulac) </w:t>
      </w:r>
      <w:r w:rsidRPr="00130F19">
        <w:rPr>
          <w:rFonts w:asciiTheme="majorHAnsi" w:hAnsiTheme="majorHAnsi" w:cstheme="majorHAnsi"/>
          <w:bCs/>
          <w:color w:val="222222"/>
          <w:sz w:val="24"/>
          <w:szCs w:val="24"/>
        </w:rPr>
        <w:t>vor lucra la fântâna din</w:t>
      </w:r>
      <w:r w:rsidRPr="00130F19">
        <w:rPr>
          <w:rFonts w:asciiTheme="majorHAnsi" w:hAnsiTheme="majorHAnsi" w:cstheme="majorHAnsi"/>
          <w:b/>
          <w:color w:val="222222"/>
          <w:sz w:val="24"/>
          <w:szCs w:val="24"/>
        </w:rPr>
        <w:t xml:space="preserve"> Piața 700 </w:t>
      </w:r>
      <w:r w:rsidRPr="00130F19">
        <w:rPr>
          <w:rFonts w:asciiTheme="majorHAnsi" w:hAnsiTheme="majorHAnsi" w:cstheme="majorHAnsi"/>
          <w:bCs/>
          <w:color w:val="222222"/>
          <w:sz w:val="24"/>
          <w:szCs w:val="24"/>
        </w:rPr>
        <w:t>și au decis să aplice mozaic colorat ce</w:t>
      </w:r>
      <w:r w:rsidRPr="00130F19">
        <w:rPr>
          <w:rFonts w:asciiTheme="majorHAnsi" w:hAnsiTheme="majorHAnsi" w:cstheme="majorHAnsi"/>
          <w:color w:val="222222"/>
          <w:sz w:val="24"/>
          <w:szCs w:val="24"/>
        </w:rPr>
        <w:t xml:space="preserve"> ilustrează </w:t>
      </w:r>
      <w:r w:rsidRPr="00130F19">
        <w:rPr>
          <w:rFonts w:asciiTheme="majorHAnsi" w:hAnsiTheme="majorHAnsi" w:cstheme="majorHAnsi"/>
          <w:b/>
          <w:bCs/>
          <w:color w:val="222222"/>
          <w:sz w:val="24"/>
          <w:szCs w:val="24"/>
        </w:rPr>
        <w:t>straturile pământului</w:t>
      </w:r>
      <w:r w:rsidRPr="00130F19">
        <w:rPr>
          <w:rFonts w:asciiTheme="majorHAnsi" w:hAnsiTheme="majorHAnsi" w:cstheme="majorHAnsi"/>
          <w:color w:val="222222"/>
          <w:sz w:val="24"/>
          <w:szCs w:val="24"/>
        </w:rPr>
        <w:t xml:space="preserve"> - mantaua exterioară în care circulă apa, forme de relief și motive inspirate din scoarța terestră. </w:t>
      </w:r>
      <w:r w:rsidRPr="00130F19">
        <w:rPr>
          <w:rFonts w:asciiTheme="majorHAnsi" w:hAnsiTheme="majorHAnsi" w:cstheme="majorHAnsi"/>
          <w:i/>
          <w:color w:val="222222"/>
          <w:sz w:val="24"/>
          <w:szCs w:val="24"/>
        </w:rPr>
        <w:t xml:space="preserve">„Odată cu urbanizarea, circulația apei a fost direcționată de oameni în &lt;&lt;oaze&gt;&gt; de beton controlate, surse izolate de mediul sălbatic și profund în care ea curge liberă. Prin intervenția noastră transformăm fântâna într-un obiect asemănător planetei Pământ, păstrându-i forma rectangulară, ca să sugerăm contrastul dintre liniile drepte și calculate construite de oameni și sursa originală a apei - natura.”, </w:t>
      </w:r>
      <w:r w:rsidRPr="00130F19">
        <w:rPr>
          <w:rFonts w:asciiTheme="majorHAnsi" w:hAnsiTheme="majorHAnsi" w:cstheme="majorHAnsi"/>
          <w:iCs/>
          <w:color w:val="222222"/>
          <w:sz w:val="24"/>
          <w:szCs w:val="24"/>
        </w:rPr>
        <w:t xml:space="preserve"> povestesc cei de la Lapsus.</w:t>
      </w:r>
    </w:p>
    <w:p w14:paraId="0C2451E4" w14:textId="77777777" w:rsidR="00130F19" w:rsidRPr="00130F19" w:rsidRDefault="00130F19" w:rsidP="00130F19">
      <w:pPr>
        <w:ind w:firstLine="720"/>
        <w:jc w:val="both"/>
        <w:rPr>
          <w:rFonts w:asciiTheme="majorHAnsi" w:hAnsiTheme="majorHAnsi" w:cstheme="majorHAnsi"/>
          <w:b/>
          <w:sz w:val="24"/>
          <w:szCs w:val="24"/>
        </w:rPr>
      </w:pPr>
      <w:r w:rsidRPr="00130F19">
        <w:rPr>
          <w:rFonts w:asciiTheme="majorHAnsi" w:hAnsiTheme="majorHAnsi" w:cstheme="majorHAnsi"/>
          <w:sz w:val="24"/>
          <w:szCs w:val="24"/>
        </w:rPr>
        <w:t xml:space="preserve">Prin acest proiect, programul La PAS continuă seria </w:t>
      </w:r>
      <w:r w:rsidRPr="00130F19">
        <w:rPr>
          <w:rFonts w:asciiTheme="majorHAnsi" w:hAnsiTheme="majorHAnsi" w:cstheme="majorHAnsi"/>
          <w:b/>
          <w:sz w:val="24"/>
          <w:szCs w:val="24"/>
        </w:rPr>
        <w:t>campaniilor de conștientizare privind un comportament responsabil în ceea ce privește resursele naturale</w:t>
      </w:r>
      <w:r w:rsidRPr="00130F19">
        <w:rPr>
          <w:rFonts w:asciiTheme="majorHAnsi" w:hAnsiTheme="majorHAnsi" w:cstheme="majorHAnsi"/>
          <w:sz w:val="24"/>
          <w:szCs w:val="24"/>
        </w:rPr>
        <w:t>.</w:t>
      </w:r>
    </w:p>
    <w:p w14:paraId="68665198" w14:textId="77777777" w:rsidR="00130F19" w:rsidRPr="00130F19" w:rsidRDefault="00130F19" w:rsidP="00130F19">
      <w:pPr>
        <w:shd w:val="clear" w:color="auto" w:fill="FFFFFF"/>
        <w:spacing w:before="240"/>
        <w:jc w:val="both"/>
        <w:rPr>
          <w:rFonts w:asciiTheme="majorHAnsi" w:hAnsiTheme="majorHAnsi" w:cstheme="majorHAnsi"/>
          <w:sz w:val="24"/>
          <w:szCs w:val="24"/>
        </w:rPr>
      </w:pPr>
      <w:r w:rsidRPr="00130F19">
        <w:rPr>
          <w:rFonts w:asciiTheme="majorHAnsi" w:hAnsiTheme="majorHAnsi" w:cstheme="majorHAnsi"/>
          <w:sz w:val="24"/>
          <w:szCs w:val="24"/>
        </w:rPr>
        <w:t xml:space="preserve">Producători: Asociația CRIES-Centrul de Resurse pentru Inițiative Etice și Solidare, Asociaţia Timişoara 2023 - Capitală Europeană a Culturii </w:t>
      </w:r>
    </w:p>
    <w:p w14:paraId="38553625" w14:textId="77777777" w:rsidR="00130F19" w:rsidRPr="00130F19" w:rsidRDefault="00130F19" w:rsidP="00130F19">
      <w:pPr>
        <w:spacing w:before="240"/>
        <w:jc w:val="both"/>
        <w:rPr>
          <w:rFonts w:asciiTheme="majorHAnsi" w:hAnsiTheme="majorHAnsi" w:cstheme="majorHAnsi"/>
          <w:sz w:val="24"/>
          <w:szCs w:val="24"/>
        </w:rPr>
      </w:pPr>
      <w:r w:rsidRPr="00130F19">
        <w:rPr>
          <w:rFonts w:asciiTheme="majorHAnsi" w:hAnsiTheme="majorHAnsi" w:cstheme="majorHAnsi"/>
          <w:sz w:val="24"/>
          <w:szCs w:val="24"/>
        </w:rPr>
        <w:lastRenderedPageBreak/>
        <w:t>Finanțator: Primăria Municipiului Timișoara</w:t>
      </w:r>
    </w:p>
    <w:p w14:paraId="380B01EF" w14:textId="77777777" w:rsidR="00130F19" w:rsidRPr="00130F19" w:rsidRDefault="00130F19" w:rsidP="00130F19">
      <w:pPr>
        <w:shd w:val="clear" w:color="auto" w:fill="FFFFFF"/>
        <w:spacing w:before="240"/>
        <w:jc w:val="both"/>
        <w:rPr>
          <w:rFonts w:asciiTheme="majorHAnsi" w:hAnsiTheme="majorHAnsi" w:cstheme="majorHAnsi"/>
          <w:sz w:val="24"/>
          <w:szCs w:val="24"/>
        </w:rPr>
      </w:pPr>
      <w:r w:rsidRPr="00130F19">
        <w:rPr>
          <w:rFonts w:asciiTheme="majorHAnsi" w:hAnsiTheme="majorHAnsi" w:cstheme="majorHAnsi"/>
          <w:sz w:val="24"/>
          <w:szCs w:val="24"/>
        </w:rPr>
        <w:t>Parteneri media: TVR, Radio Romania Cultural, Radio Timișoara, Modernism.ro, Green Report, Guerrilla Verde, România Tradițiilor Creative, România Pozitivă, Ambasada Sustenabilității</w:t>
      </w:r>
    </w:p>
    <w:p w14:paraId="1955F529" w14:textId="77777777" w:rsidR="00130F19" w:rsidRPr="00130F19" w:rsidRDefault="00130F19" w:rsidP="00130F19">
      <w:pPr>
        <w:shd w:val="clear" w:color="auto" w:fill="FFFFFF"/>
        <w:spacing w:before="240"/>
        <w:jc w:val="both"/>
        <w:rPr>
          <w:rFonts w:asciiTheme="majorHAnsi" w:hAnsiTheme="majorHAnsi" w:cstheme="majorHAnsi"/>
          <w:sz w:val="24"/>
          <w:szCs w:val="24"/>
        </w:rPr>
      </w:pPr>
      <w:r w:rsidRPr="00130F19">
        <w:rPr>
          <w:rFonts w:asciiTheme="majorHAnsi" w:hAnsiTheme="majorHAnsi" w:cstheme="majorHAnsi"/>
          <w:sz w:val="24"/>
          <w:szCs w:val="24"/>
        </w:rPr>
        <w:t>Suntem online:</w:t>
      </w:r>
    </w:p>
    <w:p w14:paraId="11AAD660" w14:textId="77777777" w:rsidR="00130F19" w:rsidRPr="00130F19" w:rsidRDefault="00130F19" w:rsidP="00130F19">
      <w:pPr>
        <w:shd w:val="clear" w:color="auto" w:fill="FFFFFF"/>
        <w:spacing w:before="240"/>
        <w:jc w:val="both"/>
        <w:rPr>
          <w:rFonts w:asciiTheme="majorHAnsi" w:hAnsiTheme="majorHAnsi" w:cstheme="majorHAnsi"/>
          <w:sz w:val="24"/>
          <w:szCs w:val="24"/>
        </w:rPr>
      </w:pPr>
      <w:r w:rsidRPr="00130F19">
        <w:rPr>
          <w:rFonts w:asciiTheme="majorHAnsi" w:hAnsiTheme="majorHAnsi" w:cstheme="majorHAnsi"/>
          <w:sz w:val="24"/>
          <w:szCs w:val="24"/>
        </w:rPr>
        <w:t xml:space="preserve">WWW: </w:t>
      </w:r>
      <w:hyperlink r:id="rId8">
        <w:r w:rsidRPr="00130F19">
          <w:rPr>
            <w:rFonts w:asciiTheme="majorHAnsi" w:hAnsiTheme="majorHAnsi" w:cstheme="majorHAnsi"/>
            <w:sz w:val="24"/>
            <w:szCs w:val="24"/>
            <w:u w:val="single"/>
          </w:rPr>
          <w:t>www.la-pas.cries.ro</w:t>
        </w:r>
      </w:hyperlink>
      <w:r w:rsidRPr="00130F19">
        <w:rPr>
          <w:rFonts w:asciiTheme="majorHAnsi" w:hAnsiTheme="majorHAnsi" w:cstheme="majorHAnsi"/>
          <w:sz w:val="24"/>
          <w:szCs w:val="24"/>
        </w:rPr>
        <w:t xml:space="preserve"> // </w:t>
      </w:r>
      <w:hyperlink r:id="rId9">
        <w:r w:rsidRPr="00130F19">
          <w:rPr>
            <w:rFonts w:asciiTheme="majorHAnsi" w:hAnsiTheme="majorHAnsi" w:cstheme="majorHAnsi"/>
            <w:sz w:val="24"/>
            <w:szCs w:val="24"/>
            <w:u w:val="single"/>
          </w:rPr>
          <w:t>www.timisoara2021.ro</w:t>
        </w:r>
      </w:hyperlink>
      <w:r w:rsidRPr="00130F19">
        <w:rPr>
          <w:rFonts w:asciiTheme="majorHAnsi" w:hAnsiTheme="majorHAnsi" w:cstheme="majorHAnsi"/>
          <w:sz w:val="24"/>
          <w:szCs w:val="24"/>
        </w:rPr>
        <w:t xml:space="preserve"> </w:t>
      </w:r>
    </w:p>
    <w:p w14:paraId="61EEE85B" w14:textId="77777777" w:rsidR="00130F19" w:rsidRPr="00130F19" w:rsidRDefault="00130F19" w:rsidP="00130F19">
      <w:pPr>
        <w:shd w:val="clear" w:color="auto" w:fill="FFFFFF"/>
        <w:spacing w:before="240"/>
        <w:jc w:val="both"/>
        <w:rPr>
          <w:rFonts w:asciiTheme="majorHAnsi" w:hAnsiTheme="majorHAnsi" w:cstheme="majorHAnsi"/>
          <w:sz w:val="24"/>
          <w:szCs w:val="24"/>
        </w:rPr>
      </w:pPr>
      <w:r w:rsidRPr="00130F19">
        <w:rPr>
          <w:rFonts w:asciiTheme="majorHAnsi" w:hAnsiTheme="majorHAnsi" w:cstheme="majorHAnsi"/>
          <w:sz w:val="24"/>
          <w:szCs w:val="24"/>
        </w:rPr>
        <w:t xml:space="preserve">FB: </w:t>
      </w:r>
      <w:hyperlink r:id="rId10">
        <w:r w:rsidRPr="00130F19">
          <w:rPr>
            <w:rFonts w:asciiTheme="majorHAnsi" w:hAnsiTheme="majorHAnsi" w:cstheme="majorHAnsi"/>
            <w:sz w:val="24"/>
            <w:szCs w:val="24"/>
            <w:u w:val="single"/>
          </w:rPr>
          <w:t>https://www.facebook.com/lapas.cries</w:t>
        </w:r>
      </w:hyperlink>
      <w:r w:rsidRPr="00130F19">
        <w:rPr>
          <w:rFonts w:asciiTheme="majorHAnsi" w:hAnsiTheme="majorHAnsi" w:cstheme="majorHAnsi"/>
          <w:sz w:val="24"/>
          <w:szCs w:val="24"/>
        </w:rPr>
        <w:t xml:space="preserve">  // </w:t>
      </w:r>
      <w:hyperlink r:id="rId11">
        <w:r w:rsidRPr="00130F19">
          <w:rPr>
            <w:rFonts w:asciiTheme="majorHAnsi" w:hAnsiTheme="majorHAnsi" w:cstheme="majorHAnsi"/>
            <w:sz w:val="24"/>
            <w:szCs w:val="24"/>
            <w:u w:val="single"/>
          </w:rPr>
          <w:t>https://www.facebook.com/timisoara2021eu</w:t>
        </w:r>
      </w:hyperlink>
      <w:r w:rsidRPr="00130F19">
        <w:rPr>
          <w:rFonts w:asciiTheme="majorHAnsi" w:hAnsiTheme="majorHAnsi" w:cstheme="majorHAnsi"/>
          <w:sz w:val="24"/>
          <w:szCs w:val="24"/>
        </w:rPr>
        <w:t xml:space="preserve"> </w:t>
      </w:r>
    </w:p>
    <w:p w14:paraId="2554CFD7" w14:textId="77777777" w:rsidR="00130F19" w:rsidRPr="00130F19" w:rsidRDefault="00130F19" w:rsidP="00130F19">
      <w:pPr>
        <w:shd w:val="clear" w:color="auto" w:fill="FFFFFF"/>
        <w:spacing w:before="240"/>
        <w:jc w:val="both"/>
        <w:rPr>
          <w:rFonts w:asciiTheme="majorHAnsi" w:hAnsiTheme="majorHAnsi" w:cstheme="majorHAnsi"/>
          <w:sz w:val="24"/>
          <w:szCs w:val="24"/>
        </w:rPr>
      </w:pPr>
      <w:r w:rsidRPr="00130F19">
        <w:rPr>
          <w:rFonts w:asciiTheme="majorHAnsi" w:hAnsiTheme="majorHAnsi" w:cstheme="majorHAnsi"/>
          <w:sz w:val="24"/>
          <w:szCs w:val="24"/>
        </w:rPr>
        <w:t xml:space="preserve">Insta: </w:t>
      </w:r>
      <w:hyperlink r:id="rId12">
        <w:r w:rsidRPr="00130F19">
          <w:rPr>
            <w:rFonts w:asciiTheme="majorHAnsi" w:hAnsiTheme="majorHAnsi" w:cstheme="majorHAnsi"/>
            <w:sz w:val="24"/>
            <w:szCs w:val="24"/>
            <w:u w:val="single"/>
          </w:rPr>
          <w:t>https://www.instagram.com/la.pas.timisoara</w:t>
        </w:r>
      </w:hyperlink>
      <w:r w:rsidRPr="00130F19">
        <w:rPr>
          <w:rFonts w:asciiTheme="majorHAnsi" w:hAnsiTheme="majorHAnsi" w:cstheme="majorHAnsi"/>
          <w:sz w:val="24"/>
          <w:szCs w:val="24"/>
        </w:rPr>
        <w:t xml:space="preserve">  // </w:t>
      </w:r>
      <w:hyperlink r:id="rId13">
        <w:r w:rsidRPr="00130F19">
          <w:rPr>
            <w:rFonts w:asciiTheme="majorHAnsi" w:hAnsiTheme="majorHAnsi" w:cstheme="majorHAnsi"/>
            <w:sz w:val="24"/>
            <w:szCs w:val="24"/>
            <w:u w:val="single"/>
          </w:rPr>
          <w:t>https://www.instagram.com/timisoara2021</w:t>
        </w:r>
      </w:hyperlink>
    </w:p>
    <w:p w14:paraId="41B62A58" w14:textId="77777777" w:rsidR="00130F19" w:rsidRPr="00130F19" w:rsidRDefault="00130F19" w:rsidP="00130F19">
      <w:pPr>
        <w:spacing w:before="240"/>
        <w:ind w:firstLine="720"/>
        <w:jc w:val="both"/>
        <w:rPr>
          <w:rFonts w:asciiTheme="majorHAnsi" w:hAnsiTheme="majorHAnsi" w:cstheme="majorHAnsi"/>
          <w:iCs/>
          <w:sz w:val="24"/>
          <w:szCs w:val="24"/>
        </w:rPr>
      </w:pPr>
      <w:r w:rsidRPr="00130F19">
        <w:rPr>
          <w:rFonts w:asciiTheme="majorHAnsi" w:hAnsiTheme="majorHAnsi" w:cstheme="majorHAnsi"/>
          <w:iCs/>
          <w:sz w:val="24"/>
          <w:szCs w:val="24"/>
        </w:rPr>
        <w:t xml:space="preserve">În toate proiectele programului La PAS, </w:t>
      </w:r>
      <w:r w:rsidRPr="00130F19">
        <w:rPr>
          <w:rFonts w:asciiTheme="majorHAnsi" w:hAnsiTheme="majorHAnsi" w:cstheme="majorHAnsi"/>
          <w:b/>
          <w:iCs/>
          <w:sz w:val="24"/>
          <w:szCs w:val="24"/>
        </w:rPr>
        <w:t>asociația CRIES</w:t>
      </w:r>
      <w:r w:rsidRPr="00130F19">
        <w:rPr>
          <w:rFonts w:asciiTheme="majorHAnsi" w:hAnsiTheme="majorHAnsi" w:cstheme="majorHAnsi"/>
          <w:iCs/>
          <w:sz w:val="24"/>
          <w:szCs w:val="24"/>
        </w:rPr>
        <w:t xml:space="preserve"> dezvoltă complementaritățile necesare valorificării patrimoniului gastronomic local și integrării dimensiunii de sustenabilitate. </w:t>
      </w:r>
    </w:p>
    <w:p w14:paraId="3DC081B2" w14:textId="77777777" w:rsidR="00130F19" w:rsidRPr="00130F19" w:rsidRDefault="00130F19" w:rsidP="00130F19">
      <w:pPr>
        <w:spacing w:after="0" w:line="240" w:lineRule="auto"/>
        <w:ind w:firstLine="720"/>
        <w:rPr>
          <w:rFonts w:asciiTheme="majorHAnsi" w:hAnsiTheme="majorHAnsi" w:cstheme="majorHAnsi"/>
          <w:iCs/>
          <w:sz w:val="24"/>
          <w:szCs w:val="24"/>
        </w:rPr>
      </w:pPr>
      <w:r w:rsidRPr="00130F19">
        <w:rPr>
          <w:rFonts w:asciiTheme="majorHAnsi" w:hAnsiTheme="majorHAnsi" w:cstheme="majorHAnsi"/>
          <w:b/>
          <w:iCs/>
          <w:sz w:val="24"/>
          <w:szCs w:val="24"/>
          <w:highlight w:val="white"/>
        </w:rPr>
        <w:t>Asociaţia Timișoara 2021 - Capitală Europeană a</w:t>
      </w:r>
      <w:r w:rsidRPr="00130F19">
        <w:rPr>
          <w:rFonts w:asciiTheme="majorHAnsi" w:hAnsiTheme="majorHAnsi" w:cstheme="majorHAnsi"/>
          <w:iCs/>
          <w:sz w:val="24"/>
          <w:szCs w:val="24"/>
          <w:highlight w:val="white"/>
        </w:rPr>
        <w:t xml:space="preserve"> Culturii a fost înființată în 2011, cu scopul de a pregăti dosarul de candidatură pentru obținerea titlului de Capitală Europeană a Culturii. După câștigarea titlului, Asociația își continuă misiunea de a dezvolta Programul Cultural, precum şi de a strânge fondurile necesare organizării, promovării şi implementării acestuia. Ulterior anului 2023, Asociaţia va avea ca scop sprijinirea şi dezvoltarea de proiecte culturale în folosul comunităţii. În anul 2019, în primul an de producție propriu-zisă, Asociația a derulat împreună cu partenerii săi peste 400 de evenimente culturale la care au luat parte peste 130.000 de persoane. </w:t>
      </w:r>
    </w:p>
    <w:p w14:paraId="1D3C6C59" w14:textId="77777777" w:rsidR="00130F19" w:rsidRPr="00130F19" w:rsidRDefault="00130F19" w:rsidP="00130F19">
      <w:pPr>
        <w:spacing w:before="240"/>
        <w:jc w:val="both"/>
        <w:rPr>
          <w:rFonts w:asciiTheme="majorHAnsi" w:hAnsiTheme="majorHAnsi" w:cstheme="majorHAnsi"/>
          <w:iCs/>
          <w:sz w:val="24"/>
          <w:szCs w:val="24"/>
        </w:rPr>
      </w:pPr>
    </w:p>
    <w:p w14:paraId="53FD52A8" w14:textId="77777777" w:rsidR="00CD1E5A" w:rsidRPr="00130F19" w:rsidRDefault="00CD1E5A" w:rsidP="00E77BDA">
      <w:pPr>
        <w:spacing w:after="0" w:line="240" w:lineRule="auto"/>
        <w:jc w:val="center"/>
        <w:rPr>
          <w:rFonts w:asciiTheme="majorHAnsi" w:hAnsiTheme="majorHAnsi" w:cstheme="majorHAnsi"/>
          <w:b/>
          <w:bCs/>
          <w:color w:val="171717" w:themeColor="background2" w:themeShade="1A"/>
          <w:sz w:val="24"/>
          <w:szCs w:val="24"/>
        </w:rPr>
      </w:pPr>
    </w:p>
    <w:p w14:paraId="072D2A4A" w14:textId="0213FDD4" w:rsidR="007E40FE" w:rsidRPr="00130F19" w:rsidRDefault="007F60AA" w:rsidP="00E77BDA">
      <w:pPr>
        <w:spacing w:after="0" w:line="240" w:lineRule="auto"/>
        <w:jc w:val="center"/>
        <w:rPr>
          <w:rFonts w:asciiTheme="majorHAnsi" w:hAnsiTheme="majorHAnsi" w:cstheme="majorHAnsi"/>
          <w:color w:val="171717" w:themeColor="background2" w:themeShade="1A"/>
          <w:sz w:val="24"/>
          <w:szCs w:val="24"/>
        </w:rPr>
      </w:pPr>
      <w:r w:rsidRPr="00130F19">
        <w:rPr>
          <w:rFonts w:asciiTheme="majorHAnsi" w:hAnsiTheme="majorHAnsi" w:cstheme="majorHAnsi"/>
          <w:b/>
          <w:bCs/>
          <w:color w:val="171717" w:themeColor="background2" w:themeShade="1A"/>
          <w:sz w:val="24"/>
          <w:szCs w:val="24"/>
        </w:rPr>
        <w:t>Asociația Timișoara 2021 – Capitală Euro</w:t>
      </w:r>
      <w:r w:rsidR="00571DDF" w:rsidRPr="00130F19">
        <w:rPr>
          <w:rFonts w:asciiTheme="majorHAnsi" w:hAnsiTheme="majorHAnsi" w:cstheme="majorHAnsi"/>
          <w:b/>
          <w:bCs/>
          <w:color w:val="171717" w:themeColor="background2" w:themeShade="1A"/>
          <w:sz w:val="24"/>
          <w:szCs w:val="24"/>
        </w:rPr>
        <w:t>peană</w:t>
      </w:r>
      <w:r w:rsidRPr="00130F19">
        <w:rPr>
          <w:rFonts w:asciiTheme="majorHAnsi" w:hAnsiTheme="majorHAnsi" w:cstheme="majorHAnsi"/>
          <w:b/>
          <w:bCs/>
          <w:color w:val="171717" w:themeColor="background2" w:themeShade="1A"/>
          <w:sz w:val="24"/>
          <w:szCs w:val="24"/>
        </w:rPr>
        <w:t xml:space="preserve"> a Culturii</w:t>
      </w:r>
    </w:p>
    <w:sectPr w:rsidR="007E40FE" w:rsidRPr="00130F19" w:rsidSect="0013093D">
      <w:headerReference w:type="default" r:id="rId14"/>
      <w:footerReference w:type="default" r:id="rId15"/>
      <w:type w:val="continuous"/>
      <w:pgSz w:w="11910" w:h="16840"/>
      <w:pgMar w:top="1417" w:right="1417" w:bottom="1417" w:left="1417" w:header="720" w:footer="135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5DCEE" w14:textId="77777777" w:rsidR="003B7572" w:rsidRDefault="003B7572" w:rsidP="008362E0">
      <w:r>
        <w:separator/>
      </w:r>
    </w:p>
  </w:endnote>
  <w:endnote w:type="continuationSeparator" w:id="0">
    <w:p w14:paraId="6BEC340E" w14:textId="77777777" w:rsidR="003B7572" w:rsidRDefault="003B7572" w:rsidP="0083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Sans-300">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useoSans-700">
    <w:altName w:val="Times New Roman"/>
    <w:charset w:val="00"/>
    <w:family w:val="auto"/>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13CED" w14:textId="53610528" w:rsidR="008362E0" w:rsidRDefault="00DA14C7">
    <w:pPr>
      <w:pStyle w:val="Footer"/>
    </w:pPr>
    <w:r>
      <w:rPr>
        <w:noProof/>
      </w:rPr>
      <mc:AlternateContent>
        <mc:Choice Requires="wps">
          <w:drawing>
            <wp:anchor distT="0" distB="0" distL="114300" distR="114300" simplePos="0" relativeHeight="251656704" behindDoc="1" locked="0" layoutInCell="1" allowOverlap="1" wp14:anchorId="2A4C5B37" wp14:editId="6159F6E1">
              <wp:simplePos x="0" y="0"/>
              <wp:positionH relativeFrom="page">
                <wp:posOffset>897890</wp:posOffset>
              </wp:positionH>
              <wp:positionV relativeFrom="page">
                <wp:posOffset>9879330</wp:posOffset>
              </wp:positionV>
              <wp:extent cx="5753100" cy="3378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37820"/>
                      </a:xfrm>
                      <a:prstGeom prst="rect">
                        <a:avLst/>
                      </a:prstGeom>
                      <a:noFill/>
                      <a:ln>
                        <a:noFill/>
                      </a:ln>
                    </wps:spPr>
                    <wps:txbx>
                      <w:txbxContent>
                        <w:p w14:paraId="4E541D87" w14:textId="77777777" w:rsidR="008362E0" w:rsidRDefault="008362E0" w:rsidP="00D47C71">
                          <w:pPr>
                            <w:spacing w:before="14"/>
                            <w:ind w:left="20"/>
                            <w:jc w:val="center"/>
                            <w:rPr>
                              <w:rFonts w:ascii="MuseoSans-700" w:hAnsi="MuseoSans-700"/>
                              <w:b/>
                              <w:sz w:val="14"/>
                            </w:rPr>
                          </w:pPr>
                          <w:r>
                            <w:rPr>
                              <w:rFonts w:ascii="MuseoSans-700" w:hAnsi="MuseoSans-700"/>
                              <w:b/>
                              <w:color w:val="231F20"/>
                              <w:sz w:val="14"/>
                            </w:rPr>
                            <w:t xml:space="preserve">Asociația Timișoara </w:t>
                          </w:r>
                          <w:r w:rsidR="006A6E12">
                            <w:rPr>
                              <w:rFonts w:ascii="MuseoSans-700" w:hAnsi="MuseoSans-700"/>
                              <w:b/>
                              <w:color w:val="231F20"/>
                              <w:sz w:val="14"/>
                            </w:rPr>
                            <w:t xml:space="preserve">2021 </w:t>
                          </w:r>
                          <w:r>
                            <w:rPr>
                              <w:rFonts w:ascii="MuseoSans-700" w:hAnsi="MuseoSans-700"/>
                              <w:b/>
                              <w:color w:val="231F20"/>
                              <w:sz w:val="14"/>
                            </w:rPr>
                            <w:t>Capitală</w:t>
                          </w:r>
                          <w:r w:rsidR="006A6E12">
                            <w:rPr>
                              <w:rFonts w:ascii="MuseoSans-700" w:hAnsi="MuseoSans-700"/>
                              <w:b/>
                              <w:color w:val="231F20"/>
                              <w:sz w:val="14"/>
                            </w:rPr>
                            <w:t xml:space="preserve"> Europeană a Culturii</w:t>
                          </w:r>
                          <w:r>
                            <w:rPr>
                              <w:rFonts w:ascii="MuseoSans-700" w:hAnsi="MuseoSans-700"/>
                              <w:b/>
                              <w:color w:val="231F20"/>
                              <w:sz w:val="14"/>
                            </w:rPr>
                            <w:t xml:space="preserve"> Europeană</w:t>
                          </w:r>
                        </w:p>
                        <w:p w14:paraId="0BFDA800" w14:textId="77777777" w:rsidR="008362E0" w:rsidRDefault="003B7572" w:rsidP="00D47C71">
                          <w:pPr>
                            <w:pStyle w:val="BodyText"/>
                            <w:jc w:val="center"/>
                          </w:pPr>
                          <w:hyperlink r:id="rId1">
                            <w:r w:rsidR="008362E0">
                              <w:rPr>
                                <w:color w:val="231F20"/>
                              </w:rPr>
                              <w:t>contact@timisoara2021.ro</w:t>
                            </w:r>
                          </w:hyperlink>
                          <w:r w:rsidR="008362E0">
                            <w:rPr>
                              <w:color w:val="231F20"/>
                            </w:rPr>
                            <w:t xml:space="preserve"> · </w:t>
                          </w:r>
                          <w:hyperlink r:id="rId2">
                            <w:r w:rsidR="008362E0">
                              <w:rPr>
                                <w:color w:val="231F20"/>
                              </w:rPr>
                              <w:t>www.timisoara2021.ro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C5B37" id="_x0000_t202" coordsize="21600,21600" o:spt="202" path="m,l,21600r21600,l21600,xe">
              <v:stroke joinstyle="miter"/>
              <v:path gradientshapeok="t" o:connecttype="rect"/>
            </v:shapetype>
            <v:shape id="Text Box 2" o:spid="_x0000_s1026" type="#_x0000_t202" style="position:absolute;margin-left:70.7pt;margin-top:777.9pt;width:453pt;height:26.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" filled="f" stroked="f">
              <v:textbox inset="0,0,0,0">
                <w:txbxContent>
                  <w:p w14:paraId="4E541D87" w14:textId="77777777" w:rsidR="008362E0" w:rsidRDefault="008362E0" w:rsidP="00D47C71">
                    <w:pPr>
                      <w:spacing w:before="14"/>
                      <w:ind w:left="20"/>
                      <w:jc w:val="center"/>
                      <w:rPr>
                        <w:rFonts w:ascii="MuseoSans-700" w:hAnsi="MuseoSans-700"/>
                        <w:b/>
                        <w:sz w:val="14"/>
                      </w:rPr>
                    </w:pPr>
                    <w:r>
                      <w:rPr>
                        <w:rFonts w:ascii="MuseoSans-700" w:hAnsi="MuseoSans-700"/>
                        <w:b/>
                        <w:color w:val="231F20"/>
                        <w:sz w:val="14"/>
                      </w:rPr>
                      <w:t xml:space="preserve">Asociația Timișoara </w:t>
                    </w:r>
                    <w:r w:rsidR="006A6E12">
                      <w:rPr>
                        <w:rFonts w:ascii="MuseoSans-700" w:hAnsi="MuseoSans-700"/>
                        <w:b/>
                        <w:color w:val="231F20"/>
                        <w:sz w:val="14"/>
                      </w:rPr>
                      <w:t xml:space="preserve">2021 </w:t>
                    </w:r>
                    <w:r>
                      <w:rPr>
                        <w:rFonts w:ascii="MuseoSans-700" w:hAnsi="MuseoSans-700"/>
                        <w:b/>
                        <w:color w:val="231F20"/>
                        <w:sz w:val="14"/>
                      </w:rPr>
                      <w:t>Capitală</w:t>
                    </w:r>
                    <w:r w:rsidR="006A6E12">
                      <w:rPr>
                        <w:rFonts w:ascii="MuseoSans-700" w:hAnsi="MuseoSans-700"/>
                        <w:b/>
                        <w:color w:val="231F20"/>
                        <w:sz w:val="14"/>
                      </w:rPr>
                      <w:t xml:space="preserve"> Europeană a Culturii</w:t>
                    </w:r>
                    <w:r>
                      <w:rPr>
                        <w:rFonts w:ascii="MuseoSans-700" w:hAnsi="MuseoSans-700"/>
                        <w:b/>
                        <w:color w:val="231F20"/>
                        <w:sz w:val="14"/>
                      </w:rPr>
                      <w:t xml:space="preserve"> Europeană</w:t>
                    </w:r>
                  </w:p>
                  <w:p w14:paraId="0BFDA800" w14:textId="77777777" w:rsidR="008362E0" w:rsidRDefault="003B7572" w:rsidP="00D47C71">
                    <w:pPr>
                      <w:pStyle w:val="BodyText"/>
                      <w:jc w:val="center"/>
                    </w:pPr>
                    <w:hyperlink r:id="rId3">
                      <w:r w:rsidR="008362E0">
                        <w:rPr>
                          <w:color w:val="231F20"/>
                        </w:rPr>
                        <w:t>contact@timisoara2021.ro</w:t>
                      </w:r>
                    </w:hyperlink>
                    <w:r w:rsidR="008362E0">
                      <w:rPr>
                        <w:color w:val="231F20"/>
                      </w:rPr>
                      <w:t xml:space="preserve"> · </w:t>
                    </w:r>
                    <w:hyperlink r:id="rId4">
                      <w:r w:rsidR="008362E0">
                        <w:rPr>
                          <w:color w:val="231F20"/>
                        </w:rPr>
                        <w:t>www.timisoara2021.ro</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EE90E" w14:textId="77777777" w:rsidR="003B7572" w:rsidRDefault="003B7572" w:rsidP="008362E0">
      <w:r>
        <w:separator/>
      </w:r>
    </w:p>
  </w:footnote>
  <w:footnote w:type="continuationSeparator" w:id="0">
    <w:p w14:paraId="6C5B2FBC" w14:textId="77777777" w:rsidR="003B7572" w:rsidRDefault="003B7572" w:rsidP="00836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C0C3B" w14:textId="38732C4F" w:rsidR="008362E0" w:rsidRDefault="00DA14C7">
    <w:pPr>
      <w:pStyle w:val="Header"/>
    </w:pPr>
    <w:r>
      <w:rPr>
        <w:noProof/>
      </w:rPr>
      <w:drawing>
        <wp:anchor distT="0" distB="0" distL="114300" distR="114300" simplePos="0" relativeHeight="251657728" behindDoc="0" locked="0" layoutInCell="1" allowOverlap="1" wp14:anchorId="68BCDC70" wp14:editId="385538DC">
          <wp:simplePos x="0" y="0"/>
          <wp:positionH relativeFrom="margin">
            <wp:posOffset>4732020</wp:posOffset>
          </wp:positionH>
          <wp:positionV relativeFrom="margin">
            <wp:posOffset>-657225</wp:posOffset>
          </wp:positionV>
          <wp:extent cx="1019175" cy="6572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306192E0" wp14:editId="444EBCCC">
          <wp:simplePos x="0" y="0"/>
          <wp:positionH relativeFrom="margin">
            <wp:posOffset>0</wp:posOffset>
          </wp:positionH>
          <wp:positionV relativeFrom="margin">
            <wp:posOffset>-737870</wp:posOffset>
          </wp:positionV>
          <wp:extent cx="1085850" cy="723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6654" t="22768" r="14011" b="24693"/>
                  <a:stretch>
                    <a:fillRect/>
                  </a:stretch>
                </pic:blipFill>
                <pic:spPr bwMode="auto">
                  <a:xfrm>
                    <a:off x="0" y="0"/>
                    <a:ext cx="10858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5E65">
      <w:rPr>
        <w:noProof/>
        <w:lang w:eastAsia="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533AB"/>
    <w:multiLevelType w:val="hybridMultilevel"/>
    <w:tmpl w:val="C8B698FC"/>
    <w:lvl w:ilvl="0" w:tplc="9F0C1FAA">
      <w:start w:val="1"/>
      <w:numFmt w:val="bullet"/>
      <w:lvlText w:val="•"/>
      <w:lvlJc w:val="left"/>
      <w:pPr>
        <w:tabs>
          <w:tab w:val="num" w:pos="720"/>
        </w:tabs>
        <w:ind w:left="720" w:hanging="360"/>
      </w:pPr>
      <w:rPr>
        <w:rFonts w:ascii="Times New Roman" w:hAnsi="Times New Roman" w:hint="default"/>
      </w:rPr>
    </w:lvl>
    <w:lvl w:ilvl="1" w:tplc="33C8CD92" w:tentative="1">
      <w:start w:val="1"/>
      <w:numFmt w:val="bullet"/>
      <w:lvlText w:val="•"/>
      <w:lvlJc w:val="left"/>
      <w:pPr>
        <w:tabs>
          <w:tab w:val="num" w:pos="1440"/>
        </w:tabs>
        <w:ind w:left="1440" w:hanging="360"/>
      </w:pPr>
      <w:rPr>
        <w:rFonts w:ascii="Times New Roman" w:hAnsi="Times New Roman" w:hint="default"/>
      </w:rPr>
    </w:lvl>
    <w:lvl w:ilvl="2" w:tplc="EABEFD24" w:tentative="1">
      <w:start w:val="1"/>
      <w:numFmt w:val="bullet"/>
      <w:lvlText w:val="•"/>
      <w:lvlJc w:val="left"/>
      <w:pPr>
        <w:tabs>
          <w:tab w:val="num" w:pos="2160"/>
        </w:tabs>
        <w:ind w:left="2160" w:hanging="360"/>
      </w:pPr>
      <w:rPr>
        <w:rFonts w:ascii="Times New Roman" w:hAnsi="Times New Roman" w:hint="default"/>
      </w:rPr>
    </w:lvl>
    <w:lvl w:ilvl="3" w:tplc="F05A4254" w:tentative="1">
      <w:start w:val="1"/>
      <w:numFmt w:val="bullet"/>
      <w:lvlText w:val="•"/>
      <w:lvlJc w:val="left"/>
      <w:pPr>
        <w:tabs>
          <w:tab w:val="num" w:pos="2880"/>
        </w:tabs>
        <w:ind w:left="2880" w:hanging="360"/>
      </w:pPr>
      <w:rPr>
        <w:rFonts w:ascii="Times New Roman" w:hAnsi="Times New Roman" w:hint="default"/>
      </w:rPr>
    </w:lvl>
    <w:lvl w:ilvl="4" w:tplc="06846222" w:tentative="1">
      <w:start w:val="1"/>
      <w:numFmt w:val="bullet"/>
      <w:lvlText w:val="•"/>
      <w:lvlJc w:val="left"/>
      <w:pPr>
        <w:tabs>
          <w:tab w:val="num" w:pos="3600"/>
        </w:tabs>
        <w:ind w:left="3600" w:hanging="360"/>
      </w:pPr>
      <w:rPr>
        <w:rFonts w:ascii="Times New Roman" w:hAnsi="Times New Roman" w:hint="default"/>
      </w:rPr>
    </w:lvl>
    <w:lvl w:ilvl="5" w:tplc="33AE067A" w:tentative="1">
      <w:start w:val="1"/>
      <w:numFmt w:val="bullet"/>
      <w:lvlText w:val="•"/>
      <w:lvlJc w:val="left"/>
      <w:pPr>
        <w:tabs>
          <w:tab w:val="num" w:pos="4320"/>
        </w:tabs>
        <w:ind w:left="4320" w:hanging="360"/>
      </w:pPr>
      <w:rPr>
        <w:rFonts w:ascii="Times New Roman" w:hAnsi="Times New Roman" w:hint="default"/>
      </w:rPr>
    </w:lvl>
    <w:lvl w:ilvl="6" w:tplc="B608FF88" w:tentative="1">
      <w:start w:val="1"/>
      <w:numFmt w:val="bullet"/>
      <w:lvlText w:val="•"/>
      <w:lvlJc w:val="left"/>
      <w:pPr>
        <w:tabs>
          <w:tab w:val="num" w:pos="5040"/>
        </w:tabs>
        <w:ind w:left="5040" w:hanging="360"/>
      </w:pPr>
      <w:rPr>
        <w:rFonts w:ascii="Times New Roman" w:hAnsi="Times New Roman" w:hint="default"/>
      </w:rPr>
    </w:lvl>
    <w:lvl w:ilvl="7" w:tplc="8B3C0F7E" w:tentative="1">
      <w:start w:val="1"/>
      <w:numFmt w:val="bullet"/>
      <w:lvlText w:val="•"/>
      <w:lvlJc w:val="left"/>
      <w:pPr>
        <w:tabs>
          <w:tab w:val="num" w:pos="5760"/>
        </w:tabs>
        <w:ind w:left="5760" w:hanging="360"/>
      </w:pPr>
      <w:rPr>
        <w:rFonts w:ascii="Times New Roman" w:hAnsi="Times New Roman" w:hint="default"/>
      </w:rPr>
    </w:lvl>
    <w:lvl w:ilvl="8" w:tplc="A37693E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14734F4"/>
    <w:multiLevelType w:val="hybridMultilevel"/>
    <w:tmpl w:val="F41C99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3574D12"/>
    <w:multiLevelType w:val="hybridMultilevel"/>
    <w:tmpl w:val="F1167E70"/>
    <w:lvl w:ilvl="0" w:tplc="0E0E6B4E">
      <w:start w:val="1"/>
      <w:numFmt w:val="bullet"/>
      <w:lvlText w:val="•"/>
      <w:lvlJc w:val="left"/>
      <w:pPr>
        <w:tabs>
          <w:tab w:val="num" w:pos="720"/>
        </w:tabs>
        <w:ind w:left="720" w:hanging="360"/>
      </w:pPr>
      <w:rPr>
        <w:rFonts w:ascii="Times New Roman" w:hAnsi="Times New Roman" w:hint="default"/>
      </w:rPr>
    </w:lvl>
    <w:lvl w:ilvl="1" w:tplc="F2C879AE" w:tentative="1">
      <w:start w:val="1"/>
      <w:numFmt w:val="bullet"/>
      <w:lvlText w:val="•"/>
      <w:lvlJc w:val="left"/>
      <w:pPr>
        <w:tabs>
          <w:tab w:val="num" w:pos="1440"/>
        </w:tabs>
        <w:ind w:left="1440" w:hanging="360"/>
      </w:pPr>
      <w:rPr>
        <w:rFonts w:ascii="Times New Roman" w:hAnsi="Times New Roman" w:hint="default"/>
      </w:rPr>
    </w:lvl>
    <w:lvl w:ilvl="2" w:tplc="8B76B4DA" w:tentative="1">
      <w:start w:val="1"/>
      <w:numFmt w:val="bullet"/>
      <w:lvlText w:val="•"/>
      <w:lvlJc w:val="left"/>
      <w:pPr>
        <w:tabs>
          <w:tab w:val="num" w:pos="2160"/>
        </w:tabs>
        <w:ind w:left="2160" w:hanging="360"/>
      </w:pPr>
      <w:rPr>
        <w:rFonts w:ascii="Times New Roman" w:hAnsi="Times New Roman" w:hint="default"/>
      </w:rPr>
    </w:lvl>
    <w:lvl w:ilvl="3" w:tplc="BF3CF7F4" w:tentative="1">
      <w:start w:val="1"/>
      <w:numFmt w:val="bullet"/>
      <w:lvlText w:val="•"/>
      <w:lvlJc w:val="left"/>
      <w:pPr>
        <w:tabs>
          <w:tab w:val="num" w:pos="2880"/>
        </w:tabs>
        <w:ind w:left="2880" w:hanging="360"/>
      </w:pPr>
      <w:rPr>
        <w:rFonts w:ascii="Times New Roman" w:hAnsi="Times New Roman" w:hint="default"/>
      </w:rPr>
    </w:lvl>
    <w:lvl w:ilvl="4" w:tplc="0F407B04" w:tentative="1">
      <w:start w:val="1"/>
      <w:numFmt w:val="bullet"/>
      <w:lvlText w:val="•"/>
      <w:lvlJc w:val="left"/>
      <w:pPr>
        <w:tabs>
          <w:tab w:val="num" w:pos="3600"/>
        </w:tabs>
        <w:ind w:left="3600" w:hanging="360"/>
      </w:pPr>
      <w:rPr>
        <w:rFonts w:ascii="Times New Roman" w:hAnsi="Times New Roman" w:hint="default"/>
      </w:rPr>
    </w:lvl>
    <w:lvl w:ilvl="5" w:tplc="BF02657C" w:tentative="1">
      <w:start w:val="1"/>
      <w:numFmt w:val="bullet"/>
      <w:lvlText w:val="•"/>
      <w:lvlJc w:val="left"/>
      <w:pPr>
        <w:tabs>
          <w:tab w:val="num" w:pos="4320"/>
        </w:tabs>
        <w:ind w:left="4320" w:hanging="360"/>
      </w:pPr>
      <w:rPr>
        <w:rFonts w:ascii="Times New Roman" w:hAnsi="Times New Roman" w:hint="default"/>
      </w:rPr>
    </w:lvl>
    <w:lvl w:ilvl="6" w:tplc="C18EEA50" w:tentative="1">
      <w:start w:val="1"/>
      <w:numFmt w:val="bullet"/>
      <w:lvlText w:val="•"/>
      <w:lvlJc w:val="left"/>
      <w:pPr>
        <w:tabs>
          <w:tab w:val="num" w:pos="5040"/>
        </w:tabs>
        <w:ind w:left="5040" w:hanging="360"/>
      </w:pPr>
      <w:rPr>
        <w:rFonts w:ascii="Times New Roman" w:hAnsi="Times New Roman" w:hint="default"/>
      </w:rPr>
    </w:lvl>
    <w:lvl w:ilvl="7" w:tplc="A4B8BD88" w:tentative="1">
      <w:start w:val="1"/>
      <w:numFmt w:val="bullet"/>
      <w:lvlText w:val="•"/>
      <w:lvlJc w:val="left"/>
      <w:pPr>
        <w:tabs>
          <w:tab w:val="num" w:pos="5760"/>
        </w:tabs>
        <w:ind w:left="5760" w:hanging="360"/>
      </w:pPr>
      <w:rPr>
        <w:rFonts w:ascii="Times New Roman" w:hAnsi="Times New Roman" w:hint="default"/>
      </w:rPr>
    </w:lvl>
    <w:lvl w:ilvl="8" w:tplc="933E492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4210B68"/>
    <w:multiLevelType w:val="hybridMultilevel"/>
    <w:tmpl w:val="0B42335C"/>
    <w:lvl w:ilvl="0" w:tplc="9F0C1FA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95C52"/>
    <w:multiLevelType w:val="hybridMultilevel"/>
    <w:tmpl w:val="CE948CF4"/>
    <w:lvl w:ilvl="0" w:tplc="04180001">
      <w:start w:val="1"/>
      <w:numFmt w:val="bullet"/>
      <w:lvlText w:val=""/>
      <w:lvlJc w:val="left"/>
      <w:pPr>
        <w:ind w:left="862" w:hanging="360"/>
      </w:pPr>
      <w:rPr>
        <w:rFonts w:ascii="Symbol" w:hAnsi="Symbo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5" w15:restartNumberingAfterBreak="0">
    <w:nsid w:val="367D1C03"/>
    <w:multiLevelType w:val="hybridMultilevel"/>
    <w:tmpl w:val="D11EF2A8"/>
    <w:lvl w:ilvl="0" w:tplc="AC420838">
      <w:numFmt w:val="bullet"/>
      <w:lvlText w:val="-"/>
      <w:lvlJc w:val="left"/>
      <w:pPr>
        <w:ind w:left="720" w:hanging="360"/>
      </w:pPr>
      <w:rPr>
        <w:rFonts w:ascii="Calibri" w:eastAsia="Calibri" w:hAnsi="Calibri" w:cs="Calibri" w:hint="default"/>
        <w:color w:val="22222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1B4CE3"/>
    <w:multiLevelType w:val="multilevel"/>
    <w:tmpl w:val="C9D8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85278E"/>
    <w:multiLevelType w:val="hybridMultilevel"/>
    <w:tmpl w:val="62EC7B58"/>
    <w:lvl w:ilvl="0" w:tplc="7FCA0704">
      <w:start w:val="1"/>
      <w:numFmt w:val="bullet"/>
      <w:lvlText w:val="•"/>
      <w:lvlJc w:val="left"/>
      <w:pPr>
        <w:tabs>
          <w:tab w:val="num" w:pos="720"/>
        </w:tabs>
        <w:ind w:left="720" w:hanging="360"/>
      </w:pPr>
      <w:rPr>
        <w:rFonts w:ascii="Times New Roman" w:hAnsi="Times New Roman" w:hint="default"/>
      </w:rPr>
    </w:lvl>
    <w:lvl w:ilvl="1" w:tplc="840092AC" w:tentative="1">
      <w:start w:val="1"/>
      <w:numFmt w:val="bullet"/>
      <w:lvlText w:val="•"/>
      <w:lvlJc w:val="left"/>
      <w:pPr>
        <w:tabs>
          <w:tab w:val="num" w:pos="1440"/>
        </w:tabs>
        <w:ind w:left="1440" w:hanging="360"/>
      </w:pPr>
      <w:rPr>
        <w:rFonts w:ascii="Times New Roman" w:hAnsi="Times New Roman" w:hint="default"/>
      </w:rPr>
    </w:lvl>
    <w:lvl w:ilvl="2" w:tplc="51CA2002" w:tentative="1">
      <w:start w:val="1"/>
      <w:numFmt w:val="bullet"/>
      <w:lvlText w:val="•"/>
      <w:lvlJc w:val="left"/>
      <w:pPr>
        <w:tabs>
          <w:tab w:val="num" w:pos="2160"/>
        </w:tabs>
        <w:ind w:left="2160" w:hanging="360"/>
      </w:pPr>
      <w:rPr>
        <w:rFonts w:ascii="Times New Roman" w:hAnsi="Times New Roman" w:hint="default"/>
      </w:rPr>
    </w:lvl>
    <w:lvl w:ilvl="3" w:tplc="60CE20A8" w:tentative="1">
      <w:start w:val="1"/>
      <w:numFmt w:val="bullet"/>
      <w:lvlText w:val="•"/>
      <w:lvlJc w:val="left"/>
      <w:pPr>
        <w:tabs>
          <w:tab w:val="num" w:pos="2880"/>
        </w:tabs>
        <w:ind w:left="2880" w:hanging="360"/>
      </w:pPr>
      <w:rPr>
        <w:rFonts w:ascii="Times New Roman" w:hAnsi="Times New Roman" w:hint="default"/>
      </w:rPr>
    </w:lvl>
    <w:lvl w:ilvl="4" w:tplc="4ABEE422" w:tentative="1">
      <w:start w:val="1"/>
      <w:numFmt w:val="bullet"/>
      <w:lvlText w:val="•"/>
      <w:lvlJc w:val="left"/>
      <w:pPr>
        <w:tabs>
          <w:tab w:val="num" w:pos="3600"/>
        </w:tabs>
        <w:ind w:left="3600" w:hanging="360"/>
      </w:pPr>
      <w:rPr>
        <w:rFonts w:ascii="Times New Roman" w:hAnsi="Times New Roman" w:hint="default"/>
      </w:rPr>
    </w:lvl>
    <w:lvl w:ilvl="5" w:tplc="A0D49388" w:tentative="1">
      <w:start w:val="1"/>
      <w:numFmt w:val="bullet"/>
      <w:lvlText w:val="•"/>
      <w:lvlJc w:val="left"/>
      <w:pPr>
        <w:tabs>
          <w:tab w:val="num" w:pos="4320"/>
        </w:tabs>
        <w:ind w:left="4320" w:hanging="360"/>
      </w:pPr>
      <w:rPr>
        <w:rFonts w:ascii="Times New Roman" w:hAnsi="Times New Roman" w:hint="default"/>
      </w:rPr>
    </w:lvl>
    <w:lvl w:ilvl="6" w:tplc="647E9648" w:tentative="1">
      <w:start w:val="1"/>
      <w:numFmt w:val="bullet"/>
      <w:lvlText w:val="•"/>
      <w:lvlJc w:val="left"/>
      <w:pPr>
        <w:tabs>
          <w:tab w:val="num" w:pos="5040"/>
        </w:tabs>
        <w:ind w:left="5040" w:hanging="360"/>
      </w:pPr>
      <w:rPr>
        <w:rFonts w:ascii="Times New Roman" w:hAnsi="Times New Roman" w:hint="default"/>
      </w:rPr>
    </w:lvl>
    <w:lvl w:ilvl="7" w:tplc="D5C81182" w:tentative="1">
      <w:start w:val="1"/>
      <w:numFmt w:val="bullet"/>
      <w:lvlText w:val="•"/>
      <w:lvlJc w:val="left"/>
      <w:pPr>
        <w:tabs>
          <w:tab w:val="num" w:pos="5760"/>
        </w:tabs>
        <w:ind w:left="5760" w:hanging="360"/>
      </w:pPr>
      <w:rPr>
        <w:rFonts w:ascii="Times New Roman" w:hAnsi="Times New Roman" w:hint="default"/>
      </w:rPr>
    </w:lvl>
    <w:lvl w:ilvl="8" w:tplc="175ECD9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F305DEC"/>
    <w:multiLevelType w:val="hybridMultilevel"/>
    <w:tmpl w:val="B1BCEF20"/>
    <w:lvl w:ilvl="0" w:tplc="F29E1B74">
      <w:start w:val="1"/>
      <w:numFmt w:val="decimal"/>
      <w:lvlText w:val="%1."/>
      <w:lvlJc w:val="left"/>
      <w:pPr>
        <w:ind w:left="92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9" w15:restartNumberingAfterBreak="0">
    <w:nsid w:val="7E8F0E99"/>
    <w:multiLevelType w:val="hybridMultilevel"/>
    <w:tmpl w:val="A886C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0"/>
  </w:num>
  <w:num w:numId="5">
    <w:abstractNumId w:val="7"/>
  </w:num>
  <w:num w:numId="6">
    <w:abstractNumId w:val="1"/>
  </w:num>
  <w:num w:numId="7">
    <w:abstractNumId w:val="5"/>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activeWritingStyle w:appName="MSWord" w:lang="en-US"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it-IT" w:vendorID="64" w:dllVersion="4096" w:nlCheck="1" w:checkStyle="0"/>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AF"/>
    <w:rsid w:val="00023078"/>
    <w:rsid w:val="00053482"/>
    <w:rsid w:val="000823D8"/>
    <w:rsid w:val="000A0684"/>
    <w:rsid w:val="000A6F41"/>
    <w:rsid w:val="000B2647"/>
    <w:rsid w:val="000B4120"/>
    <w:rsid w:val="000C026E"/>
    <w:rsid w:val="0011693F"/>
    <w:rsid w:val="001271FC"/>
    <w:rsid w:val="0013093D"/>
    <w:rsid w:val="00130F19"/>
    <w:rsid w:val="00135181"/>
    <w:rsid w:val="00136EE6"/>
    <w:rsid w:val="00153DCE"/>
    <w:rsid w:val="001676AD"/>
    <w:rsid w:val="00181142"/>
    <w:rsid w:val="001847C4"/>
    <w:rsid w:val="00187DA8"/>
    <w:rsid w:val="0019099C"/>
    <w:rsid w:val="00190A4F"/>
    <w:rsid w:val="001D64E8"/>
    <w:rsid w:val="001E2DE5"/>
    <w:rsid w:val="001E6CEF"/>
    <w:rsid w:val="001E7876"/>
    <w:rsid w:val="002070F7"/>
    <w:rsid w:val="00211D6B"/>
    <w:rsid w:val="0022391B"/>
    <w:rsid w:val="00256574"/>
    <w:rsid w:val="00286FF4"/>
    <w:rsid w:val="002971C9"/>
    <w:rsid w:val="002A41E0"/>
    <w:rsid w:val="002C69C9"/>
    <w:rsid w:val="002E1D61"/>
    <w:rsid w:val="00317144"/>
    <w:rsid w:val="003208C0"/>
    <w:rsid w:val="00325558"/>
    <w:rsid w:val="003575EA"/>
    <w:rsid w:val="003A782B"/>
    <w:rsid w:val="003B53F0"/>
    <w:rsid w:val="003B7572"/>
    <w:rsid w:val="003F4790"/>
    <w:rsid w:val="004253AF"/>
    <w:rsid w:val="00443125"/>
    <w:rsid w:val="00445950"/>
    <w:rsid w:val="004460BB"/>
    <w:rsid w:val="0045008F"/>
    <w:rsid w:val="0046302E"/>
    <w:rsid w:val="00475A2F"/>
    <w:rsid w:val="00477E2E"/>
    <w:rsid w:val="004A6794"/>
    <w:rsid w:val="004B4E2D"/>
    <w:rsid w:val="004E1E91"/>
    <w:rsid w:val="004F7A03"/>
    <w:rsid w:val="00532088"/>
    <w:rsid w:val="005371F1"/>
    <w:rsid w:val="00571DDF"/>
    <w:rsid w:val="005A7715"/>
    <w:rsid w:val="005B2341"/>
    <w:rsid w:val="005B6A57"/>
    <w:rsid w:val="005D11B9"/>
    <w:rsid w:val="005D337C"/>
    <w:rsid w:val="005D7696"/>
    <w:rsid w:val="005E01BB"/>
    <w:rsid w:val="005E54E9"/>
    <w:rsid w:val="00630742"/>
    <w:rsid w:val="006344DF"/>
    <w:rsid w:val="00640506"/>
    <w:rsid w:val="006470ED"/>
    <w:rsid w:val="00673DE0"/>
    <w:rsid w:val="00682012"/>
    <w:rsid w:val="006868EE"/>
    <w:rsid w:val="0068763B"/>
    <w:rsid w:val="006A6E12"/>
    <w:rsid w:val="0071486C"/>
    <w:rsid w:val="00720617"/>
    <w:rsid w:val="007465C7"/>
    <w:rsid w:val="007607AD"/>
    <w:rsid w:val="007C0D68"/>
    <w:rsid w:val="007E05E1"/>
    <w:rsid w:val="007E40FE"/>
    <w:rsid w:val="007F1E8D"/>
    <w:rsid w:val="007F280E"/>
    <w:rsid w:val="007F60AA"/>
    <w:rsid w:val="007F6A30"/>
    <w:rsid w:val="008001D8"/>
    <w:rsid w:val="00814B12"/>
    <w:rsid w:val="0082768C"/>
    <w:rsid w:val="008362E0"/>
    <w:rsid w:val="00852565"/>
    <w:rsid w:val="00855F49"/>
    <w:rsid w:val="00871DB6"/>
    <w:rsid w:val="00891362"/>
    <w:rsid w:val="00896DD7"/>
    <w:rsid w:val="009135E8"/>
    <w:rsid w:val="00935E20"/>
    <w:rsid w:val="009452FF"/>
    <w:rsid w:val="009561E3"/>
    <w:rsid w:val="009743C1"/>
    <w:rsid w:val="0098060D"/>
    <w:rsid w:val="009A6454"/>
    <w:rsid w:val="009A6D40"/>
    <w:rsid w:val="009B60D4"/>
    <w:rsid w:val="009C22E5"/>
    <w:rsid w:val="009C7BD3"/>
    <w:rsid w:val="009E2DEE"/>
    <w:rsid w:val="009E2EC2"/>
    <w:rsid w:val="009F38EF"/>
    <w:rsid w:val="00A03BDA"/>
    <w:rsid w:val="00A07448"/>
    <w:rsid w:val="00A1219D"/>
    <w:rsid w:val="00A31621"/>
    <w:rsid w:val="00A35F93"/>
    <w:rsid w:val="00A5270B"/>
    <w:rsid w:val="00A86EEE"/>
    <w:rsid w:val="00A87956"/>
    <w:rsid w:val="00A9061D"/>
    <w:rsid w:val="00AA7EE1"/>
    <w:rsid w:val="00AC4413"/>
    <w:rsid w:val="00AE7374"/>
    <w:rsid w:val="00AF27A9"/>
    <w:rsid w:val="00B0231A"/>
    <w:rsid w:val="00B0739D"/>
    <w:rsid w:val="00B1391B"/>
    <w:rsid w:val="00B233E1"/>
    <w:rsid w:val="00B25913"/>
    <w:rsid w:val="00B40D12"/>
    <w:rsid w:val="00B46191"/>
    <w:rsid w:val="00B57BA0"/>
    <w:rsid w:val="00B73D20"/>
    <w:rsid w:val="00C24178"/>
    <w:rsid w:val="00C2437D"/>
    <w:rsid w:val="00C33010"/>
    <w:rsid w:val="00C41729"/>
    <w:rsid w:val="00C46223"/>
    <w:rsid w:val="00C54BCE"/>
    <w:rsid w:val="00C645B5"/>
    <w:rsid w:val="00C72D3A"/>
    <w:rsid w:val="00C74981"/>
    <w:rsid w:val="00C771D2"/>
    <w:rsid w:val="00C92B3C"/>
    <w:rsid w:val="00CA1567"/>
    <w:rsid w:val="00CA43C4"/>
    <w:rsid w:val="00CB44C9"/>
    <w:rsid w:val="00CB49F3"/>
    <w:rsid w:val="00CC5240"/>
    <w:rsid w:val="00CD1644"/>
    <w:rsid w:val="00CD1E5A"/>
    <w:rsid w:val="00CD3743"/>
    <w:rsid w:val="00CD547B"/>
    <w:rsid w:val="00CD744C"/>
    <w:rsid w:val="00CE2C55"/>
    <w:rsid w:val="00CF227F"/>
    <w:rsid w:val="00CF5BA1"/>
    <w:rsid w:val="00D042C4"/>
    <w:rsid w:val="00D241D6"/>
    <w:rsid w:val="00D47C71"/>
    <w:rsid w:val="00D66523"/>
    <w:rsid w:val="00D92BF0"/>
    <w:rsid w:val="00D94FE7"/>
    <w:rsid w:val="00DA14C7"/>
    <w:rsid w:val="00DA5F96"/>
    <w:rsid w:val="00DD3DA9"/>
    <w:rsid w:val="00DD7477"/>
    <w:rsid w:val="00DF5BE1"/>
    <w:rsid w:val="00DF5E59"/>
    <w:rsid w:val="00E058F4"/>
    <w:rsid w:val="00E12567"/>
    <w:rsid w:val="00E134FD"/>
    <w:rsid w:val="00E224FD"/>
    <w:rsid w:val="00E326CB"/>
    <w:rsid w:val="00E41835"/>
    <w:rsid w:val="00E42BEF"/>
    <w:rsid w:val="00E77BDA"/>
    <w:rsid w:val="00E811A3"/>
    <w:rsid w:val="00EA1542"/>
    <w:rsid w:val="00EA5475"/>
    <w:rsid w:val="00EB2F16"/>
    <w:rsid w:val="00EE62DC"/>
    <w:rsid w:val="00EF3936"/>
    <w:rsid w:val="00EF6A2D"/>
    <w:rsid w:val="00F02721"/>
    <w:rsid w:val="00F034C6"/>
    <w:rsid w:val="00F05E65"/>
    <w:rsid w:val="00F170EF"/>
    <w:rsid w:val="00F25FA2"/>
    <w:rsid w:val="00F45CF5"/>
    <w:rsid w:val="00F469F7"/>
    <w:rsid w:val="00F645FC"/>
    <w:rsid w:val="00F713DD"/>
    <w:rsid w:val="00F8444B"/>
    <w:rsid w:val="00F965E2"/>
    <w:rsid w:val="00FA0B96"/>
    <w:rsid w:val="00FA250A"/>
    <w:rsid w:val="00FE5C93"/>
    <w:rsid w:val="00FF0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9B505"/>
  <w15:chartTrackingRefBased/>
  <w15:docId w15:val="{9C7E7A70-9F79-4F18-BD8D-4170FC80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DE0"/>
    <w:pPr>
      <w:spacing w:after="160" w:line="259"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437D"/>
    <w:pPr>
      <w:ind w:left="20" w:right="-11"/>
    </w:pPr>
    <w:rPr>
      <w:sz w:val="14"/>
      <w:szCs w:val="14"/>
    </w:rPr>
  </w:style>
  <w:style w:type="paragraph" w:styleId="ListParagraph">
    <w:name w:val="List Paragraph"/>
    <w:basedOn w:val="Normal"/>
    <w:uiPriority w:val="34"/>
    <w:qFormat/>
    <w:rsid w:val="00C2437D"/>
  </w:style>
  <w:style w:type="paragraph" w:customStyle="1" w:styleId="TableParagraph">
    <w:name w:val="Table Paragraph"/>
    <w:basedOn w:val="Normal"/>
    <w:uiPriority w:val="1"/>
    <w:qFormat/>
    <w:rsid w:val="00C2437D"/>
  </w:style>
  <w:style w:type="paragraph" w:styleId="Header">
    <w:name w:val="header"/>
    <w:basedOn w:val="Normal"/>
    <w:link w:val="HeaderChar"/>
    <w:uiPriority w:val="99"/>
    <w:unhideWhenUsed/>
    <w:rsid w:val="008362E0"/>
    <w:pPr>
      <w:tabs>
        <w:tab w:val="center" w:pos="4680"/>
        <w:tab w:val="right" w:pos="9360"/>
      </w:tabs>
    </w:pPr>
  </w:style>
  <w:style w:type="character" w:customStyle="1" w:styleId="HeaderChar">
    <w:name w:val="Header Char"/>
    <w:link w:val="Header"/>
    <w:uiPriority w:val="99"/>
    <w:rsid w:val="008362E0"/>
    <w:rPr>
      <w:rFonts w:ascii="MuseoSans-300" w:eastAsia="MuseoSans-300" w:hAnsi="MuseoSans-300" w:cs="MuseoSans-300"/>
    </w:rPr>
  </w:style>
  <w:style w:type="paragraph" w:styleId="Footer">
    <w:name w:val="footer"/>
    <w:basedOn w:val="Normal"/>
    <w:link w:val="FooterChar"/>
    <w:uiPriority w:val="99"/>
    <w:unhideWhenUsed/>
    <w:rsid w:val="008362E0"/>
    <w:pPr>
      <w:tabs>
        <w:tab w:val="center" w:pos="4680"/>
        <w:tab w:val="right" w:pos="9360"/>
      </w:tabs>
    </w:pPr>
  </w:style>
  <w:style w:type="character" w:customStyle="1" w:styleId="FooterChar">
    <w:name w:val="Footer Char"/>
    <w:link w:val="Footer"/>
    <w:uiPriority w:val="99"/>
    <w:rsid w:val="008362E0"/>
    <w:rPr>
      <w:rFonts w:ascii="MuseoSans-300" w:eastAsia="MuseoSans-300" w:hAnsi="MuseoSans-300" w:cs="MuseoSans-300"/>
    </w:rPr>
  </w:style>
  <w:style w:type="character" w:customStyle="1" w:styleId="BodyTextChar">
    <w:name w:val="Body Text Char"/>
    <w:link w:val="BodyText"/>
    <w:uiPriority w:val="1"/>
    <w:rsid w:val="008362E0"/>
    <w:rPr>
      <w:rFonts w:ascii="MuseoSans-300" w:eastAsia="MuseoSans-300" w:hAnsi="MuseoSans-300" w:cs="MuseoSans-300"/>
      <w:sz w:val="14"/>
      <w:szCs w:val="14"/>
    </w:rPr>
  </w:style>
  <w:style w:type="paragraph" w:styleId="BalloonText">
    <w:name w:val="Balloon Text"/>
    <w:basedOn w:val="Normal"/>
    <w:link w:val="BalloonTextChar"/>
    <w:uiPriority w:val="99"/>
    <w:semiHidden/>
    <w:unhideWhenUsed/>
    <w:rsid w:val="00673DE0"/>
    <w:rPr>
      <w:rFonts w:ascii="Tahoma" w:hAnsi="Tahoma" w:cs="Tahoma"/>
      <w:sz w:val="16"/>
      <w:szCs w:val="16"/>
    </w:rPr>
  </w:style>
  <w:style w:type="character" w:customStyle="1" w:styleId="BalloonTextChar">
    <w:name w:val="Balloon Text Char"/>
    <w:link w:val="BalloonText"/>
    <w:uiPriority w:val="99"/>
    <w:semiHidden/>
    <w:rsid w:val="00673DE0"/>
    <w:rPr>
      <w:rFonts w:ascii="Tahoma" w:eastAsia="MuseoSans-300" w:hAnsi="Tahoma" w:cs="Tahoma"/>
      <w:sz w:val="16"/>
      <w:szCs w:val="16"/>
    </w:rPr>
  </w:style>
  <w:style w:type="paragraph" w:customStyle="1" w:styleId="yiv4391447824gmail-msolistparagraph">
    <w:name w:val="yiv4391447824gmail-msolistparagraph"/>
    <w:basedOn w:val="Normal"/>
    <w:rsid w:val="009C7BD3"/>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apple-converted-space">
    <w:name w:val="apple-converted-space"/>
    <w:basedOn w:val="DefaultParagraphFont"/>
    <w:rsid w:val="009C7BD3"/>
  </w:style>
  <w:style w:type="character" w:styleId="Hyperlink">
    <w:name w:val="Hyperlink"/>
    <w:uiPriority w:val="99"/>
    <w:unhideWhenUsed/>
    <w:rsid w:val="005B2341"/>
    <w:rPr>
      <w:color w:val="0563C1"/>
      <w:u w:val="single"/>
    </w:rPr>
  </w:style>
  <w:style w:type="character" w:styleId="UnresolvedMention">
    <w:name w:val="Unresolved Mention"/>
    <w:uiPriority w:val="99"/>
    <w:semiHidden/>
    <w:unhideWhenUsed/>
    <w:rsid w:val="005B2341"/>
    <w:rPr>
      <w:color w:val="808080"/>
      <w:shd w:val="clear" w:color="auto" w:fill="E6E6E6"/>
    </w:rPr>
  </w:style>
  <w:style w:type="table" w:styleId="TableGrid">
    <w:name w:val="Table Grid"/>
    <w:basedOn w:val="TableNormal"/>
    <w:uiPriority w:val="39"/>
    <w:rsid w:val="00CF2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rsid w:val="000B2647"/>
  </w:style>
  <w:style w:type="character" w:customStyle="1" w:styleId="apple-tab-span">
    <w:name w:val="apple-tab-span"/>
    <w:rsid w:val="000B2647"/>
  </w:style>
  <w:style w:type="paragraph" w:styleId="NormalWeb">
    <w:name w:val="Normal (Web)"/>
    <w:basedOn w:val="Normal"/>
    <w:uiPriority w:val="99"/>
    <w:unhideWhenUsed/>
    <w:rsid w:val="007E40F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58cl">
    <w:name w:val="_58cl"/>
    <w:rsid w:val="007E40FE"/>
  </w:style>
  <w:style w:type="character" w:customStyle="1" w:styleId="58cm">
    <w:name w:val="_58cm"/>
    <w:rsid w:val="007E40FE"/>
  </w:style>
  <w:style w:type="character" w:customStyle="1" w:styleId="textexposedshow">
    <w:name w:val="text_exposed_show"/>
    <w:rsid w:val="007E40FE"/>
  </w:style>
  <w:style w:type="character" w:styleId="Strong">
    <w:name w:val="Strong"/>
    <w:uiPriority w:val="22"/>
    <w:qFormat/>
    <w:rsid w:val="00DF5BE1"/>
    <w:rPr>
      <w:b/>
      <w:bCs/>
    </w:rPr>
  </w:style>
  <w:style w:type="character" w:styleId="CommentReference">
    <w:name w:val="annotation reference"/>
    <w:basedOn w:val="DefaultParagraphFont"/>
    <w:uiPriority w:val="99"/>
    <w:semiHidden/>
    <w:unhideWhenUsed/>
    <w:rsid w:val="00B46191"/>
    <w:rPr>
      <w:sz w:val="16"/>
      <w:szCs w:val="16"/>
    </w:rPr>
  </w:style>
  <w:style w:type="paragraph" w:styleId="CommentText">
    <w:name w:val="annotation text"/>
    <w:basedOn w:val="Normal"/>
    <w:link w:val="CommentTextChar"/>
    <w:uiPriority w:val="99"/>
    <w:semiHidden/>
    <w:unhideWhenUsed/>
    <w:rsid w:val="00B46191"/>
    <w:pPr>
      <w:spacing w:line="240" w:lineRule="auto"/>
    </w:pPr>
    <w:rPr>
      <w:sz w:val="20"/>
      <w:szCs w:val="20"/>
    </w:rPr>
  </w:style>
  <w:style w:type="character" w:customStyle="1" w:styleId="CommentTextChar">
    <w:name w:val="Comment Text Char"/>
    <w:basedOn w:val="DefaultParagraphFont"/>
    <w:link w:val="CommentText"/>
    <w:uiPriority w:val="99"/>
    <w:semiHidden/>
    <w:rsid w:val="00B46191"/>
    <w:rPr>
      <w:lang w:val="ro-RO"/>
    </w:rPr>
  </w:style>
  <w:style w:type="paragraph" w:styleId="CommentSubject">
    <w:name w:val="annotation subject"/>
    <w:basedOn w:val="CommentText"/>
    <w:next w:val="CommentText"/>
    <w:link w:val="CommentSubjectChar"/>
    <w:uiPriority w:val="99"/>
    <w:semiHidden/>
    <w:unhideWhenUsed/>
    <w:rsid w:val="00B46191"/>
    <w:rPr>
      <w:b/>
      <w:bCs/>
    </w:rPr>
  </w:style>
  <w:style w:type="character" w:customStyle="1" w:styleId="CommentSubjectChar">
    <w:name w:val="Comment Subject Char"/>
    <w:basedOn w:val="CommentTextChar"/>
    <w:link w:val="CommentSubject"/>
    <w:uiPriority w:val="99"/>
    <w:semiHidden/>
    <w:rsid w:val="00B46191"/>
    <w:rPr>
      <w:b/>
      <w:bCs/>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39317">
      <w:bodyDiv w:val="1"/>
      <w:marLeft w:val="0"/>
      <w:marRight w:val="0"/>
      <w:marTop w:val="0"/>
      <w:marBottom w:val="0"/>
      <w:divBdr>
        <w:top w:val="none" w:sz="0" w:space="0" w:color="auto"/>
        <w:left w:val="none" w:sz="0" w:space="0" w:color="auto"/>
        <w:bottom w:val="none" w:sz="0" w:space="0" w:color="auto"/>
        <w:right w:val="none" w:sz="0" w:space="0" w:color="auto"/>
      </w:divBdr>
    </w:div>
    <w:div w:id="163328162">
      <w:bodyDiv w:val="1"/>
      <w:marLeft w:val="0"/>
      <w:marRight w:val="0"/>
      <w:marTop w:val="0"/>
      <w:marBottom w:val="0"/>
      <w:divBdr>
        <w:top w:val="none" w:sz="0" w:space="0" w:color="auto"/>
        <w:left w:val="none" w:sz="0" w:space="0" w:color="auto"/>
        <w:bottom w:val="none" w:sz="0" w:space="0" w:color="auto"/>
        <w:right w:val="none" w:sz="0" w:space="0" w:color="auto"/>
      </w:divBdr>
      <w:divsChild>
        <w:div w:id="778717187">
          <w:marLeft w:val="0"/>
          <w:marRight w:val="0"/>
          <w:marTop w:val="0"/>
          <w:marBottom w:val="0"/>
          <w:divBdr>
            <w:top w:val="none" w:sz="0" w:space="0" w:color="auto"/>
            <w:left w:val="none" w:sz="0" w:space="0" w:color="auto"/>
            <w:bottom w:val="none" w:sz="0" w:space="0" w:color="auto"/>
            <w:right w:val="none" w:sz="0" w:space="0" w:color="auto"/>
          </w:divBdr>
        </w:div>
        <w:div w:id="864250806">
          <w:marLeft w:val="0"/>
          <w:marRight w:val="0"/>
          <w:marTop w:val="0"/>
          <w:marBottom w:val="0"/>
          <w:divBdr>
            <w:top w:val="none" w:sz="0" w:space="0" w:color="auto"/>
            <w:left w:val="none" w:sz="0" w:space="0" w:color="auto"/>
            <w:bottom w:val="none" w:sz="0" w:space="0" w:color="auto"/>
            <w:right w:val="none" w:sz="0" w:space="0" w:color="auto"/>
          </w:divBdr>
        </w:div>
        <w:div w:id="997467113">
          <w:marLeft w:val="0"/>
          <w:marRight w:val="0"/>
          <w:marTop w:val="0"/>
          <w:marBottom w:val="0"/>
          <w:divBdr>
            <w:top w:val="none" w:sz="0" w:space="0" w:color="auto"/>
            <w:left w:val="none" w:sz="0" w:space="0" w:color="auto"/>
            <w:bottom w:val="none" w:sz="0" w:space="0" w:color="auto"/>
            <w:right w:val="none" w:sz="0" w:space="0" w:color="auto"/>
          </w:divBdr>
        </w:div>
        <w:div w:id="1318146046">
          <w:marLeft w:val="0"/>
          <w:marRight w:val="0"/>
          <w:marTop w:val="0"/>
          <w:marBottom w:val="0"/>
          <w:divBdr>
            <w:top w:val="none" w:sz="0" w:space="0" w:color="auto"/>
            <w:left w:val="none" w:sz="0" w:space="0" w:color="auto"/>
            <w:bottom w:val="none" w:sz="0" w:space="0" w:color="auto"/>
            <w:right w:val="none" w:sz="0" w:space="0" w:color="auto"/>
          </w:divBdr>
        </w:div>
        <w:div w:id="1542398538">
          <w:marLeft w:val="0"/>
          <w:marRight w:val="0"/>
          <w:marTop w:val="0"/>
          <w:marBottom w:val="0"/>
          <w:divBdr>
            <w:top w:val="none" w:sz="0" w:space="0" w:color="auto"/>
            <w:left w:val="none" w:sz="0" w:space="0" w:color="auto"/>
            <w:bottom w:val="none" w:sz="0" w:space="0" w:color="auto"/>
            <w:right w:val="none" w:sz="0" w:space="0" w:color="auto"/>
          </w:divBdr>
        </w:div>
        <w:div w:id="1609771730">
          <w:marLeft w:val="0"/>
          <w:marRight w:val="0"/>
          <w:marTop w:val="0"/>
          <w:marBottom w:val="0"/>
          <w:divBdr>
            <w:top w:val="none" w:sz="0" w:space="0" w:color="auto"/>
            <w:left w:val="none" w:sz="0" w:space="0" w:color="auto"/>
            <w:bottom w:val="none" w:sz="0" w:space="0" w:color="auto"/>
            <w:right w:val="none" w:sz="0" w:space="0" w:color="auto"/>
          </w:divBdr>
        </w:div>
      </w:divsChild>
    </w:div>
    <w:div w:id="219098567">
      <w:bodyDiv w:val="1"/>
      <w:marLeft w:val="0"/>
      <w:marRight w:val="0"/>
      <w:marTop w:val="0"/>
      <w:marBottom w:val="0"/>
      <w:divBdr>
        <w:top w:val="none" w:sz="0" w:space="0" w:color="auto"/>
        <w:left w:val="none" w:sz="0" w:space="0" w:color="auto"/>
        <w:bottom w:val="none" w:sz="0" w:space="0" w:color="auto"/>
        <w:right w:val="none" w:sz="0" w:space="0" w:color="auto"/>
      </w:divBdr>
    </w:div>
    <w:div w:id="258373524">
      <w:bodyDiv w:val="1"/>
      <w:marLeft w:val="0"/>
      <w:marRight w:val="0"/>
      <w:marTop w:val="0"/>
      <w:marBottom w:val="0"/>
      <w:divBdr>
        <w:top w:val="none" w:sz="0" w:space="0" w:color="auto"/>
        <w:left w:val="none" w:sz="0" w:space="0" w:color="auto"/>
        <w:bottom w:val="none" w:sz="0" w:space="0" w:color="auto"/>
        <w:right w:val="none" w:sz="0" w:space="0" w:color="auto"/>
      </w:divBdr>
    </w:div>
    <w:div w:id="741105010">
      <w:bodyDiv w:val="1"/>
      <w:marLeft w:val="0"/>
      <w:marRight w:val="0"/>
      <w:marTop w:val="0"/>
      <w:marBottom w:val="0"/>
      <w:divBdr>
        <w:top w:val="none" w:sz="0" w:space="0" w:color="auto"/>
        <w:left w:val="none" w:sz="0" w:space="0" w:color="auto"/>
        <w:bottom w:val="none" w:sz="0" w:space="0" w:color="auto"/>
        <w:right w:val="none" w:sz="0" w:space="0" w:color="auto"/>
      </w:divBdr>
      <w:divsChild>
        <w:div w:id="160505792">
          <w:marLeft w:val="0"/>
          <w:marRight w:val="0"/>
          <w:marTop w:val="0"/>
          <w:marBottom w:val="0"/>
          <w:divBdr>
            <w:top w:val="none" w:sz="0" w:space="0" w:color="auto"/>
            <w:left w:val="none" w:sz="0" w:space="0" w:color="auto"/>
            <w:bottom w:val="none" w:sz="0" w:space="0" w:color="auto"/>
            <w:right w:val="none" w:sz="0" w:space="0" w:color="auto"/>
          </w:divBdr>
        </w:div>
        <w:div w:id="624432038">
          <w:marLeft w:val="0"/>
          <w:marRight w:val="0"/>
          <w:marTop w:val="0"/>
          <w:marBottom w:val="0"/>
          <w:divBdr>
            <w:top w:val="none" w:sz="0" w:space="0" w:color="auto"/>
            <w:left w:val="none" w:sz="0" w:space="0" w:color="auto"/>
            <w:bottom w:val="none" w:sz="0" w:space="0" w:color="auto"/>
            <w:right w:val="none" w:sz="0" w:space="0" w:color="auto"/>
          </w:divBdr>
        </w:div>
        <w:div w:id="1297494659">
          <w:marLeft w:val="0"/>
          <w:marRight w:val="0"/>
          <w:marTop w:val="0"/>
          <w:marBottom w:val="0"/>
          <w:divBdr>
            <w:top w:val="none" w:sz="0" w:space="0" w:color="auto"/>
            <w:left w:val="none" w:sz="0" w:space="0" w:color="auto"/>
            <w:bottom w:val="none" w:sz="0" w:space="0" w:color="auto"/>
            <w:right w:val="none" w:sz="0" w:space="0" w:color="auto"/>
          </w:divBdr>
        </w:div>
        <w:div w:id="1724402231">
          <w:marLeft w:val="0"/>
          <w:marRight w:val="0"/>
          <w:marTop w:val="0"/>
          <w:marBottom w:val="0"/>
          <w:divBdr>
            <w:top w:val="none" w:sz="0" w:space="0" w:color="auto"/>
            <w:left w:val="none" w:sz="0" w:space="0" w:color="auto"/>
            <w:bottom w:val="none" w:sz="0" w:space="0" w:color="auto"/>
            <w:right w:val="none" w:sz="0" w:space="0" w:color="auto"/>
          </w:divBdr>
        </w:div>
        <w:div w:id="1898085251">
          <w:marLeft w:val="0"/>
          <w:marRight w:val="0"/>
          <w:marTop w:val="0"/>
          <w:marBottom w:val="0"/>
          <w:divBdr>
            <w:top w:val="none" w:sz="0" w:space="0" w:color="auto"/>
            <w:left w:val="none" w:sz="0" w:space="0" w:color="auto"/>
            <w:bottom w:val="none" w:sz="0" w:space="0" w:color="auto"/>
            <w:right w:val="none" w:sz="0" w:space="0" w:color="auto"/>
          </w:divBdr>
        </w:div>
        <w:div w:id="1908958258">
          <w:marLeft w:val="0"/>
          <w:marRight w:val="0"/>
          <w:marTop w:val="0"/>
          <w:marBottom w:val="0"/>
          <w:divBdr>
            <w:top w:val="none" w:sz="0" w:space="0" w:color="auto"/>
            <w:left w:val="none" w:sz="0" w:space="0" w:color="auto"/>
            <w:bottom w:val="none" w:sz="0" w:space="0" w:color="auto"/>
            <w:right w:val="none" w:sz="0" w:space="0" w:color="auto"/>
          </w:divBdr>
        </w:div>
        <w:div w:id="1931504270">
          <w:marLeft w:val="0"/>
          <w:marRight w:val="0"/>
          <w:marTop w:val="0"/>
          <w:marBottom w:val="0"/>
          <w:divBdr>
            <w:top w:val="none" w:sz="0" w:space="0" w:color="auto"/>
            <w:left w:val="none" w:sz="0" w:space="0" w:color="auto"/>
            <w:bottom w:val="none" w:sz="0" w:space="0" w:color="auto"/>
            <w:right w:val="none" w:sz="0" w:space="0" w:color="auto"/>
          </w:divBdr>
        </w:div>
      </w:divsChild>
    </w:div>
    <w:div w:id="781262879">
      <w:bodyDiv w:val="1"/>
      <w:marLeft w:val="0"/>
      <w:marRight w:val="0"/>
      <w:marTop w:val="0"/>
      <w:marBottom w:val="0"/>
      <w:divBdr>
        <w:top w:val="none" w:sz="0" w:space="0" w:color="auto"/>
        <w:left w:val="none" w:sz="0" w:space="0" w:color="auto"/>
        <w:bottom w:val="none" w:sz="0" w:space="0" w:color="auto"/>
        <w:right w:val="none" w:sz="0" w:space="0" w:color="auto"/>
      </w:divBdr>
      <w:divsChild>
        <w:div w:id="116142265">
          <w:marLeft w:val="0"/>
          <w:marRight w:val="0"/>
          <w:marTop w:val="0"/>
          <w:marBottom w:val="0"/>
          <w:divBdr>
            <w:top w:val="none" w:sz="0" w:space="0" w:color="auto"/>
            <w:left w:val="none" w:sz="0" w:space="0" w:color="auto"/>
            <w:bottom w:val="none" w:sz="0" w:space="0" w:color="auto"/>
            <w:right w:val="none" w:sz="0" w:space="0" w:color="auto"/>
          </w:divBdr>
          <w:divsChild>
            <w:div w:id="778642875">
              <w:marLeft w:val="0"/>
              <w:marRight w:val="0"/>
              <w:marTop w:val="0"/>
              <w:marBottom w:val="0"/>
              <w:divBdr>
                <w:top w:val="none" w:sz="0" w:space="0" w:color="auto"/>
                <w:left w:val="none" w:sz="0" w:space="0" w:color="auto"/>
                <w:bottom w:val="none" w:sz="0" w:space="0" w:color="auto"/>
                <w:right w:val="none" w:sz="0" w:space="0" w:color="auto"/>
              </w:divBdr>
              <w:divsChild>
                <w:div w:id="143932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01270">
      <w:bodyDiv w:val="1"/>
      <w:marLeft w:val="0"/>
      <w:marRight w:val="0"/>
      <w:marTop w:val="0"/>
      <w:marBottom w:val="0"/>
      <w:divBdr>
        <w:top w:val="none" w:sz="0" w:space="0" w:color="auto"/>
        <w:left w:val="none" w:sz="0" w:space="0" w:color="auto"/>
        <w:bottom w:val="none" w:sz="0" w:space="0" w:color="auto"/>
        <w:right w:val="none" w:sz="0" w:space="0" w:color="auto"/>
      </w:divBdr>
    </w:div>
    <w:div w:id="932053831">
      <w:bodyDiv w:val="1"/>
      <w:marLeft w:val="0"/>
      <w:marRight w:val="0"/>
      <w:marTop w:val="0"/>
      <w:marBottom w:val="0"/>
      <w:divBdr>
        <w:top w:val="none" w:sz="0" w:space="0" w:color="auto"/>
        <w:left w:val="none" w:sz="0" w:space="0" w:color="auto"/>
        <w:bottom w:val="none" w:sz="0" w:space="0" w:color="auto"/>
        <w:right w:val="none" w:sz="0" w:space="0" w:color="auto"/>
      </w:divBdr>
      <w:divsChild>
        <w:div w:id="782187475">
          <w:marLeft w:val="0"/>
          <w:marRight w:val="0"/>
          <w:marTop w:val="400"/>
          <w:marBottom w:val="0"/>
          <w:divBdr>
            <w:top w:val="none" w:sz="0" w:space="0" w:color="auto"/>
            <w:left w:val="none" w:sz="0" w:space="0" w:color="auto"/>
            <w:bottom w:val="none" w:sz="0" w:space="0" w:color="auto"/>
            <w:right w:val="none" w:sz="0" w:space="0" w:color="auto"/>
          </w:divBdr>
        </w:div>
      </w:divsChild>
    </w:div>
    <w:div w:id="1216624661">
      <w:bodyDiv w:val="1"/>
      <w:marLeft w:val="0"/>
      <w:marRight w:val="0"/>
      <w:marTop w:val="0"/>
      <w:marBottom w:val="0"/>
      <w:divBdr>
        <w:top w:val="none" w:sz="0" w:space="0" w:color="auto"/>
        <w:left w:val="none" w:sz="0" w:space="0" w:color="auto"/>
        <w:bottom w:val="none" w:sz="0" w:space="0" w:color="auto"/>
        <w:right w:val="none" w:sz="0" w:space="0" w:color="auto"/>
      </w:divBdr>
      <w:divsChild>
        <w:div w:id="41760283">
          <w:marLeft w:val="0"/>
          <w:marRight w:val="0"/>
          <w:marTop w:val="0"/>
          <w:marBottom w:val="0"/>
          <w:divBdr>
            <w:top w:val="none" w:sz="0" w:space="0" w:color="auto"/>
            <w:left w:val="none" w:sz="0" w:space="0" w:color="auto"/>
            <w:bottom w:val="none" w:sz="0" w:space="0" w:color="auto"/>
            <w:right w:val="none" w:sz="0" w:space="0" w:color="auto"/>
          </w:divBdr>
        </w:div>
        <w:div w:id="217713996">
          <w:marLeft w:val="0"/>
          <w:marRight w:val="0"/>
          <w:marTop w:val="0"/>
          <w:marBottom w:val="0"/>
          <w:divBdr>
            <w:top w:val="none" w:sz="0" w:space="0" w:color="auto"/>
            <w:left w:val="none" w:sz="0" w:space="0" w:color="auto"/>
            <w:bottom w:val="none" w:sz="0" w:space="0" w:color="auto"/>
            <w:right w:val="none" w:sz="0" w:space="0" w:color="auto"/>
          </w:divBdr>
        </w:div>
        <w:div w:id="354355455">
          <w:marLeft w:val="0"/>
          <w:marRight w:val="0"/>
          <w:marTop w:val="0"/>
          <w:marBottom w:val="0"/>
          <w:divBdr>
            <w:top w:val="none" w:sz="0" w:space="0" w:color="auto"/>
            <w:left w:val="none" w:sz="0" w:space="0" w:color="auto"/>
            <w:bottom w:val="none" w:sz="0" w:space="0" w:color="auto"/>
            <w:right w:val="none" w:sz="0" w:space="0" w:color="auto"/>
          </w:divBdr>
        </w:div>
        <w:div w:id="380057001">
          <w:marLeft w:val="0"/>
          <w:marRight w:val="0"/>
          <w:marTop w:val="0"/>
          <w:marBottom w:val="0"/>
          <w:divBdr>
            <w:top w:val="none" w:sz="0" w:space="0" w:color="auto"/>
            <w:left w:val="none" w:sz="0" w:space="0" w:color="auto"/>
            <w:bottom w:val="none" w:sz="0" w:space="0" w:color="auto"/>
            <w:right w:val="none" w:sz="0" w:space="0" w:color="auto"/>
          </w:divBdr>
        </w:div>
        <w:div w:id="440421358">
          <w:marLeft w:val="0"/>
          <w:marRight w:val="0"/>
          <w:marTop w:val="0"/>
          <w:marBottom w:val="0"/>
          <w:divBdr>
            <w:top w:val="none" w:sz="0" w:space="0" w:color="auto"/>
            <w:left w:val="none" w:sz="0" w:space="0" w:color="auto"/>
            <w:bottom w:val="none" w:sz="0" w:space="0" w:color="auto"/>
            <w:right w:val="none" w:sz="0" w:space="0" w:color="auto"/>
          </w:divBdr>
        </w:div>
        <w:div w:id="599993863">
          <w:marLeft w:val="0"/>
          <w:marRight w:val="0"/>
          <w:marTop w:val="0"/>
          <w:marBottom w:val="0"/>
          <w:divBdr>
            <w:top w:val="none" w:sz="0" w:space="0" w:color="auto"/>
            <w:left w:val="none" w:sz="0" w:space="0" w:color="auto"/>
            <w:bottom w:val="none" w:sz="0" w:space="0" w:color="auto"/>
            <w:right w:val="none" w:sz="0" w:space="0" w:color="auto"/>
          </w:divBdr>
        </w:div>
        <w:div w:id="696199546">
          <w:marLeft w:val="0"/>
          <w:marRight w:val="0"/>
          <w:marTop w:val="0"/>
          <w:marBottom w:val="0"/>
          <w:divBdr>
            <w:top w:val="none" w:sz="0" w:space="0" w:color="auto"/>
            <w:left w:val="none" w:sz="0" w:space="0" w:color="auto"/>
            <w:bottom w:val="none" w:sz="0" w:space="0" w:color="auto"/>
            <w:right w:val="none" w:sz="0" w:space="0" w:color="auto"/>
          </w:divBdr>
        </w:div>
        <w:div w:id="719137182">
          <w:marLeft w:val="0"/>
          <w:marRight w:val="0"/>
          <w:marTop w:val="0"/>
          <w:marBottom w:val="0"/>
          <w:divBdr>
            <w:top w:val="none" w:sz="0" w:space="0" w:color="auto"/>
            <w:left w:val="none" w:sz="0" w:space="0" w:color="auto"/>
            <w:bottom w:val="none" w:sz="0" w:space="0" w:color="auto"/>
            <w:right w:val="none" w:sz="0" w:space="0" w:color="auto"/>
          </w:divBdr>
        </w:div>
        <w:div w:id="841820112">
          <w:marLeft w:val="0"/>
          <w:marRight w:val="0"/>
          <w:marTop w:val="0"/>
          <w:marBottom w:val="0"/>
          <w:divBdr>
            <w:top w:val="none" w:sz="0" w:space="0" w:color="auto"/>
            <w:left w:val="none" w:sz="0" w:space="0" w:color="auto"/>
            <w:bottom w:val="none" w:sz="0" w:space="0" w:color="auto"/>
            <w:right w:val="none" w:sz="0" w:space="0" w:color="auto"/>
          </w:divBdr>
        </w:div>
        <w:div w:id="859702476">
          <w:marLeft w:val="0"/>
          <w:marRight w:val="0"/>
          <w:marTop w:val="0"/>
          <w:marBottom w:val="0"/>
          <w:divBdr>
            <w:top w:val="none" w:sz="0" w:space="0" w:color="auto"/>
            <w:left w:val="none" w:sz="0" w:space="0" w:color="auto"/>
            <w:bottom w:val="none" w:sz="0" w:space="0" w:color="auto"/>
            <w:right w:val="none" w:sz="0" w:space="0" w:color="auto"/>
          </w:divBdr>
        </w:div>
        <w:div w:id="865413879">
          <w:marLeft w:val="0"/>
          <w:marRight w:val="0"/>
          <w:marTop w:val="0"/>
          <w:marBottom w:val="0"/>
          <w:divBdr>
            <w:top w:val="none" w:sz="0" w:space="0" w:color="auto"/>
            <w:left w:val="none" w:sz="0" w:space="0" w:color="auto"/>
            <w:bottom w:val="none" w:sz="0" w:space="0" w:color="auto"/>
            <w:right w:val="none" w:sz="0" w:space="0" w:color="auto"/>
          </w:divBdr>
        </w:div>
        <w:div w:id="944194373">
          <w:marLeft w:val="0"/>
          <w:marRight w:val="0"/>
          <w:marTop w:val="0"/>
          <w:marBottom w:val="0"/>
          <w:divBdr>
            <w:top w:val="none" w:sz="0" w:space="0" w:color="auto"/>
            <w:left w:val="none" w:sz="0" w:space="0" w:color="auto"/>
            <w:bottom w:val="none" w:sz="0" w:space="0" w:color="auto"/>
            <w:right w:val="none" w:sz="0" w:space="0" w:color="auto"/>
          </w:divBdr>
        </w:div>
        <w:div w:id="982351870">
          <w:marLeft w:val="0"/>
          <w:marRight w:val="0"/>
          <w:marTop w:val="0"/>
          <w:marBottom w:val="0"/>
          <w:divBdr>
            <w:top w:val="none" w:sz="0" w:space="0" w:color="auto"/>
            <w:left w:val="none" w:sz="0" w:space="0" w:color="auto"/>
            <w:bottom w:val="none" w:sz="0" w:space="0" w:color="auto"/>
            <w:right w:val="none" w:sz="0" w:space="0" w:color="auto"/>
          </w:divBdr>
        </w:div>
        <w:div w:id="1048870010">
          <w:marLeft w:val="0"/>
          <w:marRight w:val="0"/>
          <w:marTop w:val="0"/>
          <w:marBottom w:val="0"/>
          <w:divBdr>
            <w:top w:val="none" w:sz="0" w:space="0" w:color="auto"/>
            <w:left w:val="none" w:sz="0" w:space="0" w:color="auto"/>
            <w:bottom w:val="none" w:sz="0" w:space="0" w:color="auto"/>
            <w:right w:val="none" w:sz="0" w:space="0" w:color="auto"/>
          </w:divBdr>
        </w:div>
        <w:div w:id="1165558780">
          <w:marLeft w:val="0"/>
          <w:marRight w:val="0"/>
          <w:marTop w:val="0"/>
          <w:marBottom w:val="0"/>
          <w:divBdr>
            <w:top w:val="none" w:sz="0" w:space="0" w:color="auto"/>
            <w:left w:val="none" w:sz="0" w:space="0" w:color="auto"/>
            <w:bottom w:val="none" w:sz="0" w:space="0" w:color="auto"/>
            <w:right w:val="none" w:sz="0" w:space="0" w:color="auto"/>
          </w:divBdr>
        </w:div>
        <w:div w:id="1225874542">
          <w:marLeft w:val="0"/>
          <w:marRight w:val="0"/>
          <w:marTop w:val="0"/>
          <w:marBottom w:val="0"/>
          <w:divBdr>
            <w:top w:val="none" w:sz="0" w:space="0" w:color="auto"/>
            <w:left w:val="none" w:sz="0" w:space="0" w:color="auto"/>
            <w:bottom w:val="none" w:sz="0" w:space="0" w:color="auto"/>
            <w:right w:val="none" w:sz="0" w:space="0" w:color="auto"/>
          </w:divBdr>
        </w:div>
        <w:div w:id="1334532142">
          <w:marLeft w:val="0"/>
          <w:marRight w:val="0"/>
          <w:marTop w:val="0"/>
          <w:marBottom w:val="0"/>
          <w:divBdr>
            <w:top w:val="none" w:sz="0" w:space="0" w:color="auto"/>
            <w:left w:val="none" w:sz="0" w:space="0" w:color="auto"/>
            <w:bottom w:val="none" w:sz="0" w:space="0" w:color="auto"/>
            <w:right w:val="none" w:sz="0" w:space="0" w:color="auto"/>
          </w:divBdr>
        </w:div>
        <w:div w:id="1353848036">
          <w:marLeft w:val="0"/>
          <w:marRight w:val="0"/>
          <w:marTop w:val="0"/>
          <w:marBottom w:val="0"/>
          <w:divBdr>
            <w:top w:val="none" w:sz="0" w:space="0" w:color="auto"/>
            <w:left w:val="none" w:sz="0" w:space="0" w:color="auto"/>
            <w:bottom w:val="none" w:sz="0" w:space="0" w:color="auto"/>
            <w:right w:val="none" w:sz="0" w:space="0" w:color="auto"/>
          </w:divBdr>
        </w:div>
        <w:div w:id="1356618569">
          <w:marLeft w:val="0"/>
          <w:marRight w:val="0"/>
          <w:marTop w:val="0"/>
          <w:marBottom w:val="0"/>
          <w:divBdr>
            <w:top w:val="none" w:sz="0" w:space="0" w:color="auto"/>
            <w:left w:val="none" w:sz="0" w:space="0" w:color="auto"/>
            <w:bottom w:val="none" w:sz="0" w:space="0" w:color="auto"/>
            <w:right w:val="none" w:sz="0" w:space="0" w:color="auto"/>
          </w:divBdr>
        </w:div>
        <w:div w:id="1395660077">
          <w:marLeft w:val="0"/>
          <w:marRight w:val="0"/>
          <w:marTop w:val="0"/>
          <w:marBottom w:val="0"/>
          <w:divBdr>
            <w:top w:val="none" w:sz="0" w:space="0" w:color="auto"/>
            <w:left w:val="none" w:sz="0" w:space="0" w:color="auto"/>
            <w:bottom w:val="none" w:sz="0" w:space="0" w:color="auto"/>
            <w:right w:val="none" w:sz="0" w:space="0" w:color="auto"/>
          </w:divBdr>
        </w:div>
        <w:div w:id="1440250085">
          <w:marLeft w:val="0"/>
          <w:marRight w:val="0"/>
          <w:marTop w:val="0"/>
          <w:marBottom w:val="0"/>
          <w:divBdr>
            <w:top w:val="none" w:sz="0" w:space="0" w:color="auto"/>
            <w:left w:val="none" w:sz="0" w:space="0" w:color="auto"/>
            <w:bottom w:val="none" w:sz="0" w:space="0" w:color="auto"/>
            <w:right w:val="none" w:sz="0" w:space="0" w:color="auto"/>
          </w:divBdr>
        </w:div>
        <w:div w:id="1491556607">
          <w:marLeft w:val="0"/>
          <w:marRight w:val="0"/>
          <w:marTop w:val="0"/>
          <w:marBottom w:val="0"/>
          <w:divBdr>
            <w:top w:val="none" w:sz="0" w:space="0" w:color="auto"/>
            <w:left w:val="none" w:sz="0" w:space="0" w:color="auto"/>
            <w:bottom w:val="none" w:sz="0" w:space="0" w:color="auto"/>
            <w:right w:val="none" w:sz="0" w:space="0" w:color="auto"/>
          </w:divBdr>
        </w:div>
        <w:div w:id="1603563264">
          <w:marLeft w:val="0"/>
          <w:marRight w:val="0"/>
          <w:marTop w:val="0"/>
          <w:marBottom w:val="0"/>
          <w:divBdr>
            <w:top w:val="none" w:sz="0" w:space="0" w:color="auto"/>
            <w:left w:val="none" w:sz="0" w:space="0" w:color="auto"/>
            <w:bottom w:val="none" w:sz="0" w:space="0" w:color="auto"/>
            <w:right w:val="none" w:sz="0" w:space="0" w:color="auto"/>
          </w:divBdr>
        </w:div>
        <w:div w:id="1650985936">
          <w:marLeft w:val="0"/>
          <w:marRight w:val="0"/>
          <w:marTop w:val="0"/>
          <w:marBottom w:val="0"/>
          <w:divBdr>
            <w:top w:val="none" w:sz="0" w:space="0" w:color="auto"/>
            <w:left w:val="none" w:sz="0" w:space="0" w:color="auto"/>
            <w:bottom w:val="none" w:sz="0" w:space="0" w:color="auto"/>
            <w:right w:val="none" w:sz="0" w:space="0" w:color="auto"/>
          </w:divBdr>
        </w:div>
        <w:div w:id="1666517524">
          <w:marLeft w:val="0"/>
          <w:marRight w:val="0"/>
          <w:marTop w:val="0"/>
          <w:marBottom w:val="0"/>
          <w:divBdr>
            <w:top w:val="none" w:sz="0" w:space="0" w:color="auto"/>
            <w:left w:val="none" w:sz="0" w:space="0" w:color="auto"/>
            <w:bottom w:val="none" w:sz="0" w:space="0" w:color="auto"/>
            <w:right w:val="none" w:sz="0" w:space="0" w:color="auto"/>
          </w:divBdr>
        </w:div>
        <w:div w:id="1908564224">
          <w:marLeft w:val="0"/>
          <w:marRight w:val="0"/>
          <w:marTop w:val="0"/>
          <w:marBottom w:val="0"/>
          <w:divBdr>
            <w:top w:val="none" w:sz="0" w:space="0" w:color="auto"/>
            <w:left w:val="none" w:sz="0" w:space="0" w:color="auto"/>
            <w:bottom w:val="none" w:sz="0" w:space="0" w:color="auto"/>
            <w:right w:val="none" w:sz="0" w:space="0" w:color="auto"/>
          </w:divBdr>
        </w:div>
        <w:div w:id="1972243385">
          <w:marLeft w:val="0"/>
          <w:marRight w:val="0"/>
          <w:marTop w:val="0"/>
          <w:marBottom w:val="0"/>
          <w:divBdr>
            <w:top w:val="none" w:sz="0" w:space="0" w:color="auto"/>
            <w:left w:val="none" w:sz="0" w:space="0" w:color="auto"/>
            <w:bottom w:val="none" w:sz="0" w:space="0" w:color="auto"/>
            <w:right w:val="none" w:sz="0" w:space="0" w:color="auto"/>
          </w:divBdr>
        </w:div>
        <w:div w:id="2048214999">
          <w:marLeft w:val="0"/>
          <w:marRight w:val="0"/>
          <w:marTop w:val="0"/>
          <w:marBottom w:val="0"/>
          <w:divBdr>
            <w:top w:val="none" w:sz="0" w:space="0" w:color="auto"/>
            <w:left w:val="none" w:sz="0" w:space="0" w:color="auto"/>
            <w:bottom w:val="none" w:sz="0" w:space="0" w:color="auto"/>
            <w:right w:val="none" w:sz="0" w:space="0" w:color="auto"/>
          </w:divBdr>
        </w:div>
        <w:div w:id="2095006517">
          <w:marLeft w:val="0"/>
          <w:marRight w:val="0"/>
          <w:marTop w:val="0"/>
          <w:marBottom w:val="0"/>
          <w:divBdr>
            <w:top w:val="none" w:sz="0" w:space="0" w:color="auto"/>
            <w:left w:val="none" w:sz="0" w:space="0" w:color="auto"/>
            <w:bottom w:val="none" w:sz="0" w:space="0" w:color="auto"/>
            <w:right w:val="none" w:sz="0" w:space="0" w:color="auto"/>
          </w:divBdr>
        </w:div>
        <w:div w:id="2096777172">
          <w:marLeft w:val="0"/>
          <w:marRight w:val="0"/>
          <w:marTop w:val="0"/>
          <w:marBottom w:val="0"/>
          <w:divBdr>
            <w:top w:val="none" w:sz="0" w:space="0" w:color="auto"/>
            <w:left w:val="none" w:sz="0" w:space="0" w:color="auto"/>
            <w:bottom w:val="none" w:sz="0" w:space="0" w:color="auto"/>
            <w:right w:val="none" w:sz="0" w:space="0" w:color="auto"/>
          </w:divBdr>
        </w:div>
        <w:div w:id="2097163706">
          <w:marLeft w:val="0"/>
          <w:marRight w:val="0"/>
          <w:marTop w:val="0"/>
          <w:marBottom w:val="0"/>
          <w:divBdr>
            <w:top w:val="none" w:sz="0" w:space="0" w:color="auto"/>
            <w:left w:val="none" w:sz="0" w:space="0" w:color="auto"/>
            <w:bottom w:val="none" w:sz="0" w:space="0" w:color="auto"/>
            <w:right w:val="none" w:sz="0" w:space="0" w:color="auto"/>
          </w:divBdr>
        </w:div>
      </w:divsChild>
    </w:div>
    <w:div w:id="1230339238">
      <w:bodyDiv w:val="1"/>
      <w:marLeft w:val="0"/>
      <w:marRight w:val="0"/>
      <w:marTop w:val="0"/>
      <w:marBottom w:val="0"/>
      <w:divBdr>
        <w:top w:val="none" w:sz="0" w:space="0" w:color="auto"/>
        <w:left w:val="none" w:sz="0" w:space="0" w:color="auto"/>
        <w:bottom w:val="none" w:sz="0" w:space="0" w:color="auto"/>
        <w:right w:val="none" w:sz="0" w:space="0" w:color="auto"/>
      </w:divBdr>
      <w:divsChild>
        <w:div w:id="508636564">
          <w:marLeft w:val="0"/>
          <w:marRight w:val="0"/>
          <w:marTop w:val="0"/>
          <w:marBottom w:val="0"/>
          <w:divBdr>
            <w:top w:val="none" w:sz="0" w:space="0" w:color="auto"/>
            <w:left w:val="none" w:sz="0" w:space="0" w:color="auto"/>
            <w:bottom w:val="none" w:sz="0" w:space="0" w:color="auto"/>
            <w:right w:val="none" w:sz="0" w:space="0" w:color="auto"/>
          </w:divBdr>
          <w:divsChild>
            <w:div w:id="570970579">
              <w:marLeft w:val="0"/>
              <w:marRight w:val="0"/>
              <w:marTop w:val="0"/>
              <w:marBottom w:val="0"/>
              <w:divBdr>
                <w:top w:val="none" w:sz="0" w:space="0" w:color="auto"/>
                <w:left w:val="none" w:sz="0" w:space="0" w:color="auto"/>
                <w:bottom w:val="none" w:sz="0" w:space="0" w:color="auto"/>
                <w:right w:val="none" w:sz="0" w:space="0" w:color="auto"/>
              </w:divBdr>
            </w:div>
          </w:divsChild>
        </w:div>
        <w:div w:id="593250928">
          <w:marLeft w:val="0"/>
          <w:marRight w:val="0"/>
          <w:marTop w:val="0"/>
          <w:marBottom w:val="0"/>
          <w:divBdr>
            <w:top w:val="none" w:sz="0" w:space="0" w:color="auto"/>
            <w:left w:val="none" w:sz="0" w:space="0" w:color="auto"/>
            <w:bottom w:val="none" w:sz="0" w:space="0" w:color="auto"/>
            <w:right w:val="none" w:sz="0" w:space="0" w:color="auto"/>
          </w:divBdr>
        </w:div>
        <w:div w:id="1016922743">
          <w:marLeft w:val="0"/>
          <w:marRight w:val="0"/>
          <w:marTop w:val="0"/>
          <w:marBottom w:val="0"/>
          <w:divBdr>
            <w:top w:val="none" w:sz="0" w:space="0" w:color="auto"/>
            <w:left w:val="none" w:sz="0" w:space="0" w:color="auto"/>
            <w:bottom w:val="none" w:sz="0" w:space="0" w:color="auto"/>
            <w:right w:val="none" w:sz="0" w:space="0" w:color="auto"/>
          </w:divBdr>
        </w:div>
        <w:div w:id="1455639665">
          <w:marLeft w:val="0"/>
          <w:marRight w:val="0"/>
          <w:marTop w:val="0"/>
          <w:marBottom w:val="0"/>
          <w:divBdr>
            <w:top w:val="none" w:sz="0" w:space="0" w:color="auto"/>
            <w:left w:val="none" w:sz="0" w:space="0" w:color="auto"/>
            <w:bottom w:val="none" w:sz="0" w:space="0" w:color="auto"/>
            <w:right w:val="none" w:sz="0" w:space="0" w:color="auto"/>
          </w:divBdr>
          <w:divsChild>
            <w:div w:id="1362630093">
              <w:marLeft w:val="0"/>
              <w:marRight w:val="0"/>
              <w:marTop w:val="0"/>
              <w:marBottom w:val="0"/>
              <w:divBdr>
                <w:top w:val="none" w:sz="0" w:space="0" w:color="auto"/>
                <w:left w:val="none" w:sz="0" w:space="0" w:color="auto"/>
                <w:bottom w:val="none" w:sz="0" w:space="0" w:color="auto"/>
                <w:right w:val="none" w:sz="0" w:space="0" w:color="auto"/>
              </w:divBdr>
            </w:div>
            <w:div w:id="1793281802">
              <w:marLeft w:val="0"/>
              <w:marRight w:val="0"/>
              <w:marTop w:val="0"/>
              <w:marBottom w:val="0"/>
              <w:divBdr>
                <w:top w:val="none" w:sz="0" w:space="0" w:color="auto"/>
                <w:left w:val="none" w:sz="0" w:space="0" w:color="auto"/>
                <w:bottom w:val="none" w:sz="0" w:space="0" w:color="auto"/>
                <w:right w:val="none" w:sz="0" w:space="0" w:color="auto"/>
              </w:divBdr>
            </w:div>
          </w:divsChild>
        </w:div>
        <w:div w:id="1877500153">
          <w:marLeft w:val="0"/>
          <w:marRight w:val="0"/>
          <w:marTop w:val="0"/>
          <w:marBottom w:val="0"/>
          <w:divBdr>
            <w:top w:val="none" w:sz="0" w:space="0" w:color="auto"/>
            <w:left w:val="none" w:sz="0" w:space="0" w:color="auto"/>
            <w:bottom w:val="none" w:sz="0" w:space="0" w:color="auto"/>
            <w:right w:val="none" w:sz="0" w:space="0" w:color="auto"/>
          </w:divBdr>
          <w:divsChild>
            <w:div w:id="9169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07507">
      <w:bodyDiv w:val="1"/>
      <w:marLeft w:val="0"/>
      <w:marRight w:val="0"/>
      <w:marTop w:val="0"/>
      <w:marBottom w:val="0"/>
      <w:divBdr>
        <w:top w:val="none" w:sz="0" w:space="0" w:color="auto"/>
        <w:left w:val="none" w:sz="0" w:space="0" w:color="auto"/>
        <w:bottom w:val="none" w:sz="0" w:space="0" w:color="auto"/>
        <w:right w:val="none" w:sz="0" w:space="0" w:color="auto"/>
      </w:divBdr>
    </w:div>
    <w:div w:id="1644457808">
      <w:bodyDiv w:val="1"/>
      <w:marLeft w:val="0"/>
      <w:marRight w:val="0"/>
      <w:marTop w:val="0"/>
      <w:marBottom w:val="0"/>
      <w:divBdr>
        <w:top w:val="none" w:sz="0" w:space="0" w:color="auto"/>
        <w:left w:val="none" w:sz="0" w:space="0" w:color="auto"/>
        <w:bottom w:val="none" w:sz="0" w:space="0" w:color="auto"/>
        <w:right w:val="none" w:sz="0" w:space="0" w:color="auto"/>
      </w:divBdr>
    </w:div>
    <w:div w:id="1775246826">
      <w:bodyDiv w:val="1"/>
      <w:marLeft w:val="0"/>
      <w:marRight w:val="0"/>
      <w:marTop w:val="0"/>
      <w:marBottom w:val="0"/>
      <w:divBdr>
        <w:top w:val="none" w:sz="0" w:space="0" w:color="auto"/>
        <w:left w:val="none" w:sz="0" w:space="0" w:color="auto"/>
        <w:bottom w:val="none" w:sz="0" w:space="0" w:color="auto"/>
        <w:right w:val="none" w:sz="0" w:space="0" w:color="auto"/>
      </w:divBdr>
    </w:div>
    <w:div w:id="1892618474">
      <w:bodyDiv w:val="1"/>
      <w:marLeft w:val="0"/>
      <w:marRight w:val="0"/>
      <w:marTop w:val="0"/>
      <w:marBottom w:val="0"/>
      <w:divBdr>
        <w:top w:val="none" w:sz="0" w:space="0" w:color="auto"/>
        <w:left w:val="none" w:sz="0" w:space="0" w:color="auto"/>
        <w:bottom w:val="none" w:sz="0" w:space="0" w:color="auto"/>
        <w:right w:val="none" w:sz="0" w:space="0" w:color="auto"/>
      </w:divBdr>
      <w:divsChild>
        <w:div w:id="743840801">
          <w:marLeft w:val="0"/>
          <w:marRight w:val="0"/>
          <w:marTop w:val="240"/>
          <w:marBottom w:val="240"/>
          <w:divBdr>
            <w:top w:val="none" w:sz="0" w:space="0" w:color="auto"/>
            <w:left w:val="none" w:sz="0" w:space="0" w:color="auto"/>
            <w:bottom w:val="none" w:sz="0" w:space="0" w:color="auto"/>
            <w:right w:val="none" w:sz="0" w:space="0" w:color="auto"/>
          </w:divBdr>
        </w:div>
      </w:divsChild>
    </w:div>
    <w:div w:id="1921329767">
      <w:bodyDiv w:val="1"/>
      <w:marLeft w:val="0"/>
      <w:marRight w:val="0"/>
      <w:marTop w:val="0"/>
      <w:marBottom w:val="0"/>
      <w:divBdr>
        <w:top w:val="none" w:sz="0" w:space="0" w:color="auto"/>
        <w:left w:val="none" w:sz="0" w:space="0" w:color="auto"/>
        <w:bottom w:val="none" w:sz="0" w:space="0" w:color="auto"/>
        <w:right w:val="none" w:sz="0" w:space="0" w:color="auto"/>
      </w:divBdr>
      <w:divsChild>
        <w:div w:id="438725329">
          <w:marLeft w:val="1714"/>
          <w:marRight w:val="0"/>
          <w:marTop w:val="240"/>
          <w:marBottom w:val="240"/>
          <w:divBdr>
            <w:top w:val="none" w:sz="0" w:space="0" w:color="auto"/>
            <w:left w:val="none" w:sz="0" w:space="0" w:color="auto"/>
            <w:bottom w:val="none" w:sz="0" w:space="0" w:color="auto"/>
            <w:right w:val="none" w:sz="0" w:space="0" w:color="auto"/>
          </w:divBdr>
        </w:div>
        <w:div w:id="1219197610">
          <w:marLeft w:val="1714"/>
          <w:marRight w:val="0"/>
          <w:marTop w:val="240"/>
          <w:marBottom w:val="240"/>
          <w:divBdr>
            <w:top w:val="none" w:sz="0" w:space="0" w:color="auto"/>
            <w:left w:val="none" w:sz="0" w:space="0" w:color="auto"/>
            <w:bottom w:val="none" w:sz="0" w:space="0" w:color="auto"/>
            <w:right w:val="none" w:sz="0" w:space="0" w:color="auto"/>
          </w:divBdr>
        </w:div>
        <w:div w:id="1638295147">
          <w:marLeft w:val="1714"/>
          <w:marRight w:val="0"/>
          <w:marTop w:val="240"/>
          <w:marBottom w:val="240"/>
          <w:divBdr>
            <w:top w:val="none" w:sz="0" w:space="0" w:color="auto"/>
            <w:left w:val="none" w:sz="0" w:space="0" w:color="auto"/>
            <w:bottom w:val="none" w:sz="0" w:space="0" w:color="auto"/>
            <w:right w:val="none" w:sz="0" w:space="0" w:color="auto"/>
          </w:divBdr>
        </w:div>
        <w:div w:id="1794245588">
          <w:marLeft w:val="1714"/>
          <w:marRight w:val="0"/>
          <w:marTop w:val="240"/>
          <w:marBottom w:val="240"/>
          <w:divBdr>
            <w:top w:val="none" w:sz="0" w:space="0" w:color="auto"/>
            <w:left w:val="none" w:sz="0" w:space="0" w:color="auto"/>
            <w:bottom w:val="none" w:sz="0" w:space="0" w:color="auto"/>
            <w:right w:val="none" w:sz="0" w:space="0" w:color="auto"/>
          </w:divBdr>
        </w:div>
      </w:divsChild>
    </w:div>
    <w:div w:id="1959334735">
      <w:bodyDiv w:val="1"/>
      <w:marLeft w:val="0"/>
      <w:marRight w:val="0"/>
      <w:marTop w:val="0"/>
      <w:marBottom w:val="0"/>
      <w:divBdr>
        <w:top w:val="none" w:sz="0" w:space="0" w:color="auto"/>
        <w:left w:val="none" w:sz="0" w:space="0" w:color="auto"/>
        <w:bottom w:val="none" w:sz="0" w:space="0" w:color="auto"/>
        <w:right w:val="none" w:sz="0" w:space="0" w:color="auto"/>
      </w:divBdr>
      <w:divsChild>
        <w:div w:id="88046936">
          <w:marLeft w:val="0"/>
          <w:marRight w:val="0"/>
          <w:marTop w:val="0"/>
          <w:marBottom w:val="0"/>
          <w:divBdr>
            <w:top w:val="none" w:sz="0" w:space="0" w:color="auto"/>
            <w:left w:val="none" w:sz="0" w:space="0" w:color="auto"/>
            <w:bottom w:val="none" w:sz="0" w:space="0" w:color="auto"/>
            <w:right w:val="none" w:sz="0" w:space="0" w:color="auto"/>
          </w:divBdr>
        </w:div>
        <w:div w:id="128594552">
          <w:marLeft w:val="0"/>
          <w:marRight w:val="0"/>
          <w:marTop w:val="0"/>
          <w:marBottom w:val="0"/>
          <w:divBdr>
            <w:top w:val="none" w:sz="0" w:space="0" w:color="auto"/>
            <w:left w:val="none" w:sz="0" w:space="0" w:color="auto"/>
            <w:bottom w:val="none" w:sz="0" w:space="0" w:color="auto"/>
            <w:right w:val="none" w:sz="0" w:space="0" w:color="auto"/>
          </w:divBdr>
        </w:div>
        <w:div w:id="210188578">
          <w:marLeft w:val="0"/>
          <w:marRight w:val="0"/>
          <w:marTop w:val="0"/>
          <w:marBottom w:val="0"/>
          <w:divBdr>
            <w:top w:val="none" w:sz="0" w:space="0" w:color="auto"/>
            <w:left w:val="none" w:sz="0" w:space="0" w:color="auto"/>
            <w:bottom w:val="none" w:sz="0" w:space="0" w:color="auto"/>
            <w:right w:val="none" w:sz="0" w:space="0" w:color="auto"/>
          </w:divBdr>
        </w:div>
        <w:div w:id="262079700">
          <w:marLeft w:val="0"/>
          <w:marRight w:val="0"/>
          <w:marTop w:val="0"/>
          <w:marBottom w:val="0"/>
          <w:divBdr>
            <w:top w:val="none" w:sz="0" w:space="0" w:color="auto"/>
            <w:left w:val="none" w:sz="0" w:space="0" w:color="auto"/>
            <w:bottom w:val="none" w:sz="0" w:space="0" w:color="auto"/>
            <w:right w:val="none" w:sz="0" w:space="0" w:color="auto"/>
          </w:divBdr>
        </w:div>
        <w:div w:id="616259895">
          <w:marLeft w:val="0"/>
          <w:marRight w:val="0"/>
          <w:marTop w:val="0"/>
          <w:marBottom w:val="0"/>
          <w:divBdr>
            <w:top w:val="none" w:sz="0" w:space="0" w:color="auto"/>
            <w:left w:val="none" w:sz="0" w:space="0" w:color="auto"/>
            <w:bottom w:val="none" w:sz="0" w:space="0" w:color="auto"/>
            <w:right w:val="none" w:sz="0" w:space="0" w:color="auto"/>
          </w:divBdr>
        </w:div>
        <w:div w:id="662703082">
          <w:marLeft w:val="0"/>
          <w:marRight w:val="0"/>
          <w:marTop w:val="0"/>
          <w:marBottom w:val="0"/>
          <w:divBdr>
            <w:top w:val="none" w:sz="0" w:space="0" w:color="auto"/>
            <w:left w:val="none" w:sz="0" w:space="0" w:color="auto"/>
            <w:bottom w:val="none" w:sz="0" w:space="0" w:color="auto"/>
            <w:right w:val="none" w:sz="0" w:space="0" w:color="auto"/>
          </w:divBdr>
        </w:div>
        <w:div w:id="670328469">
          <w:marLeft w:val="0"/>
          <w:marRight w:val="0"/>
          <w:marTop w:val="0"/>
          <w:marBottom w:val="0"/>
          <w:divBdr>
            <w:top w:val="none" w:sz="0" w:space="0" w:color="auto"/>
            <w:left w:val="none" w:sz="0" w:space="0" w:color="auto"/>
            <w:bottom w:val="none" w:sz="0" w:space="0" w:color="auto"/>
            <w:right w:val="none" w:sz="0" w:space="0" w:color="auto"/>
          </w:divBdr>
        </w:div>
        <w:div w:id="678892455">
          <w:marLeft w:val="0"/>
          <w:marRight w:val="0"/>
          <w:marTop w:val="0"/>
          <w:marBottom w:val="0"/>
          <w:divBdr>
            <w:top w:val="none" w:sz="0" w:space="0" w:color="auto"/>
            <w:left w:val="none" w:sz="0" w:space="0" w:color="auto"/>
            <w:bottom w:val="none" w:sz="0" w:space="0" w:color="auto"/>
            <w:right w:val="none" w:sz="0" w:space="0" w:color="auto"/>
          </w:divBdr>
        </w:div>
        <w:div w:id="733430733">
          <w:marLeft w:val="0"/>
          <w:marRight w:val="0"/>
          <w:marTop w:val="0"/>
          <w:marBottom w:val="0"/>
          <w:divBdr>
            <w:top w:val="none" w:sz="0" w:space="0" w:color="auto"/>
            <w:left w:val="none" w:sz="0" w:space="0" w:color="auto"/>
            <w:bottom w:val="none" w:sz="0" w:space="0" w:color="auto"/>
            <w:right w:val="none" w:sz="0" w:space="0" w:color="auto"/>
          </w:divBdr>
        </w:div>
        <w:div w:id="775055788">
          <w:marLeft w:val="0"/>
          <w:marRight w:val="0"/>
          <w:marTop w:val="0"/>
          <w:marBottom w:val="0"/>
          <w:divBdr>
            <w:top w:val="none" w:sz="0" w:space="0" w:color="auto"/>
            <w:left w:val="none" w:sz="0" w:space="0" w:color="auto"/>
            <w:bottom w:val="none" w:sz="0" w:space="0" w:color="auto"/>
            <w:right w:val="none" w:sz="0" w:space="0" w:color="auto"/>
          </w:divBdr>
        </w:div>
        <w:div w:id="851260872">
          <w:marLeft w:val="0"/>
          <w:marRight w:val="0"/>
          <w:marTop w:val="0"/>
          <w:marBottom w:val="0"/>
          <w:divBdr>
            <w:top w:val="none" w:sz="0" w:space="0" w:color="auto"/>
            <w:left w:val="none" w:sz="0" w:space="0" w:color="auto"/>
            <w:bottom w:val="none" w:sz="0" w:space="0" w:color="auto"/>
            <w:right w:val="none" w:sz="0" w:space="0" w:color="auto"/>
          </w:divBdr>
        </w:div>
        <w:div w:id="870844658">
          <w:marLeft w:val="0"/>
          <w:marRight w:val="0"/>
          <w:marTop w:val="0"/>
          <w:marBottom w:val="0"/>
          <w:divBdr>
            <w:top w:val="none" w:sz="0" w:space="0" w:color="auto"/>
            <w:left w:val="none" w:sz="0" w:space="0" w:color="auto"/>
            <w:bottom w:val="none" w:sz="0" w:space="0" w:color="auto"/>
            <w:right w:val="none" w:sz="0" w:space="0" w:color="auto"/>
          </w:divBdr>
        </w:div>
        <w:div w:id="876284804">
          <w:marLeft w:val="0"/>
          <w:marRight w:val="0"/>
          <w:marTop w:val="0"/>
          <w:marBottom w:val="0"/>
          <w:divBdr>
            <w:top w:val="none" w:sz="0" w:space="0" w:color="auto"/>
            <w:left w:val="none" w:sz="0" w:space="0" w:color="auto"/>
            <w:bottom w:val="none" w:sz="0" w:space="0" w:color="auto"/>
            <w:right w:val="none" w:sz="0" w:space="0" w:color="auto"/>
          </w:divBdr>
        </w:div>
        <w:div w:id="1006513527">
          <w:marLeft w:val="0"/>
          <w:marRight w:val="0"/>
          <w:marTop w:val="0"/>
          <w:marBottom w:val="0"/>
          <w:divBdr>
            <w:top w:val="none" w:sz="0" w:space="0" w:color="auto"/>
            <w:left w:val="none" w:sz="0" w:space="0" w:color="auto"/>
            <w:bottom w:val="none" w:sz="0" w:space="0" w:color="auto"/>
            <w:right w:val="none" w:sz="0" w:space="0" w:color="auto"/>
          </w:divBdr>
        </w:div>
        <w:div w:id="1036124326">
          <w:marLeft w:val="0"/>
          <w:marRight w:val="0"/>
          <w:marTop w:val="0"/>
          <w:marBottom w:val="0"/>
          <w:divBdr>
            <w:top w:val="none" w:sz="0" w:space="0" w:color="auto"/>
            <w:left w:val="none" w:sz="0" w:space="0" w:color="auto"/>
            <w:bottom w:val="none" w:sz="0" w:space="0" w:color="auto"/>
            <w:right w:val="none" w:sz="0" w:space="0" w:color="auto"/>
          </w:divBdr>
        </w:div>
        <w:div w:id="1107697456">
          <w:marLeft w:val="0"/>
          <w:marRight w:val="0"/>
          <w:marTop w:val="0"/>
          <w:marBottom w:val="0"/>
          <w:divBdr>
            <w:top w:val="none" w:sz="0" w:space="0" w:color="auto"/>
            <w:left w:val="none" w:sz="0" w:space="0" w:color="auto"/>
            <w:bottom w:val="none" w:sz="0" w:space="0" w:color="auto"/>
            <w:right w:val="none" w:sz="0" w:space="0" w:color="auto"/>
          </w:divBdr>
        </w:div>
        <w:div w:id="1133673279">
          <w:marLeft w:val="0"/>
          <w:marRight w:val="0"/>
          <w:marTop w:val="0"/>
          <w:marBottom w:val="0"/>
          <w:divBdr>
            <w:top w:val="none" w:sz="0" w:space="0" w:color="auto"/>
            <w:left w:val="none" w:sz="0" w:space="0" w:color="auto"/>
            <w:bottom w:val="none" w:sz="0" w:space="0" w:color="auto"/>
            <w:right w:val="none" w:sz="0" w:space="0" w:color="auto"/>
          </w:divBdr>
        </w:div>
        <w:div w:id="1148132033">
          <w:marLeft w:val="0"/>
          <w:marRight w:val="0"/>
          <w:marTop w:val="0"/>
          <w:marBottom w:val="0"/>
          <w:divBdr>
            <w:top w:val="none" w:sz="0" w:space="0" w:color="auto"/>
            <w:left w:val="none" w:sz="0" w:space="0" w:color="auto"/>
            <w:bottom w:val="none" w:sz="0" w:space="0" w:color="auto"/>
            <w:right w:val="none" w:sz="0" w:space="0" w:color="auto"/>
          </w:divBdr>
        </w:div>
        <w:div w:id="1148323745">
          <w:marLeft w:val="0"/>
          <w:marRight w:val="0"/>
          <w:marTop w:val="0"/>
          <w:marBottom w:val="0"/>
          <w:divBdr>
            <w:top w:val="none" w:sz="0" w:space="0" w:color="auto"/>
            <w:left w:val="none" w:sz="0" w:space="0" w:color="auto"/>
            <w:bottom w:val="none" w:sz="0" w:space="0" w:color="auto"/>
            <w:right w:val="none" w:sz="0" w:space="0" w:color="auto"/>
          </w:divBdr>
        </w:div>
        <w:div w:id="1273438028">
          <w:marLeft w:val="0"/>
          <w:marRight w:val="0"/>
          <w:marTop w:val="0"/>
          <w:marBottom w:val="0"/>
          <w:divBdr>
            <w:top w:val="none" w:sz="0" w:space="0" w:color="auto"/>
            <w:left w:val="none" w:sz="0" w:space="0" w:color="auto"/>
            <w:bottom w:val="none" w:sz="0" w:space="0" w:color="auto"/>
            <w:right w:val="none" w:sz="0" w:space="0" w:color="auto"/>
          </w:divBdr>
        </w:div>
        <w:div w:id="1325620839">
          <w:marLeft w:val="0"/>
          <w:marRight w:val="0"/>
          <w:marTop w:val="0"/>
          <w:marBottom w:val="0"/>
          <w:divBdr>
            <w:top w:val="none" w:sz="0" w:space="0" w:color="auto"/>
            <w:left w:val="none" w:sz="0" w:space="0" w:color="auto"/>
            <w:bottom w:val="none" w:sz="0" w:space="0" w:color="auto"/>
            <w:right w:val="none" w:sz="0" w:space="0" w:color="auto"/>
          </w:divBdr>
        </w:div>
        <w:div w:id="1396974013">
          <w:marLeft w:val="0"/>
          <w:marRight w:val="0"/>
          <w:marTop w:val="0"/>
          <w:marBottom w:val="0"/>
          <w:divBdr>
            <w:top w:val="none" w:sz="0" w:space="0" w:color="auto"/>
            <w:left w:val="none" w:sz="0" w:space="0" w:color="auto"/>
            <w:bottom w:val="none" w:sz="0" w:space="0" w:color="auto"/>
            <w:right w:val="none" w:sz="0" w:space="0" w:color="auto"/>
          </w:divBdr>
        </w:div>
        <w:div w:id="1462264854">
          <w:marLeft w:val="0"/>
          <w:marRight w:val="0"/>
          <w:marTop w:val="0"/>
          <w:marBottom w:val="0"/>
          <w:divBdr>
            <w:top w:val="none" w:sz="0" w:space="0" w:color="auto"/>
            <w:left w:val="none" w:sz="0" w:space="0" w:color="auto"/>
            <w:bottom w:val="none" w:sz="0" w:space="0" w:color="auto"/>
            <w:right w:val="none" w:sz="0" w:space="0" w:color="auto"/>
          </w:divBdr>
        </w:div>
        <w:div w:id="1515267893">
          <w:marLeft w:val="0"/>
          <w:marRight w:val="0"/>
          <w:marTop w:val="0"/>
          <w:marBottom w:val="0"/>
          <w:divBdr>
            <w:top w:val="none" w:sz="0" w:space="0" w:color="auto"/>
            <w:left w:val="none" w:sz="0" w:space="0" w:color="auto"/>
            <w:bottom w:val="none" w:sz="0" w:space="0" w:color="auto"/>
            <w:right w:val="none" w:sz="0" w:space="0" w:color="auto"/>
          </w:divBdr>
        </w:div>
        <w:div w:id="1574003313">
          <w:marLeft w:val="0"/>
          <w:marRight w:val="0"/>
          <w:marTop w:val="0"/>
          <w:marBottom w:val="0"/>
          <w:divBdr>
            <w:top w:val="none" w:sz="0" w:space="0" w:color="auto"/>
            <w:left w:val="none" w:sz="0" w:space="0" w:color="auto"/>
            <w:bottom w:val="none" w:sz="0" w:space="0" w:color="auto"/>
            <w:right w:val="none" w:sz="0" w:space="0" w:color="auto"/>
          </w:divBdr>
        </w:div>
        <w:div w:id="1864512539">
          <w:marLeft w:val="0"/>
          <w:marRight w:val="0"/>
          <w:marTop w:val="0"/>
          <w:marBottom w:val="0"/>
          <w:divBdr>
            <w:top w:val="none" w:sz="0" w:space="0" w:color="auto"/>
            <w:left w:val="none" w:sz="0" w:space="0" w:color="auto"/>
            <w:bottom w:val="none" w:sz="0" w:space="0" w:color="auto"/>
            <w:right w:val="none" w:sz="0" w:space="0" w:color="auto"/>
          </w:divBdr>
        </w:div>
        <w:div w:id="1992444745">
          <w:marLeft w:val="0"/>
          <w:marRight w:val="0"/>
          <w:marTop w:val="0"/>
          <w:marBottom w:val="0"/>
          <w:divBdr>
            <w:top w:val="none" w:sz="0" w:space="0" w:color="auto"/>
            <w:left w:val="none" w:sz="0" w:space="0" w:color="auto"/>
            <w:bottom w:val="none" w:sz="0" w:space="0" w:color="auto"/>
            <w:right w:val="none" w:sz="0" w:space="0" w:color="auto"/>
          </w:divBdr>
        </w:div>
        <w:div w:id="2017606973">
          <w:marLeft w:val="0"/>
          <w:marRight w:val="0"/>
          <w:marTop w:val="0"/>
          <w:marBottom w:val="0"/>
          <w:divBdr>
            <w:top w:val="none" w:sz="0" w:space="0" w:color="auto"/>
            <w:left w:val="none" w:sz="0" w:space="0" w:color="auto"/>
            <w:bottom w:val="none" w:sz="0" w:space="0" w:color="auto"/>
            <w:right w:val="none" w:sz="0" w:space="0" w:color="auto"/>
          </w:divBdr>
        </w:div>
        <w:div w:id="2073582710">
          <w:marLeft w:val="0"/>
          <w:marRight w:val="0"/>
          <w:marTop w:val="0"/>
          <w:marBottom w:val="0"/>
          <w:divBdr>
            <w:top w:val="none" w:sz="0" w:space="0" w:color="auto"/>
            <w:left w:val="none" w:sz="0" w:space="0" w:color="auto"/>
            <w:bottom w:val="none" w:sz="0" w:space="0" w:color="auto"/>
            <w:right w:val="none" w:sz="0" w:space="0" w:color="auto"/>
          </w:divBdr>
        </w:div>
        <w:div w:id="2101488033">
          <w:marLeft w:val="0"/>
          <w:marRight w:val="0"/>
          <w:marTop w:val="0"/>
          <w:marBottom w:val="0"/>
          <w:divBdr>
            <w:top w:val="none" w:sz="0" w:space="0" w:color="auto"/>
            <w:left w:val="none" w:sz="0" w:space="0" w:color="auto"/>
            <w:bottom w:val="none" w:sz="0" w:space="0" w:color="auto"/>
            <w:right w:val="none" w:sz="0" w:space="0" w:color="auto"/>
          </w:divBdr>
        </w:div>
        <w:div w:id="2106685577">
          <w:marLeft w:val="0"/>
          <w:marRight w:val="0"/>
          <w:marTop w:val="0"/>
          <w:marBottom w:val="0"/>
          <w:divBdr>
            <w:top w:val="none" w:sz="0" w:space="0" w:color="auto"/>
            <w:left w:val="none" w:sz="0" w:space="0" w:color="auto"/>
            <w:bottom w:val="none" w:sz="0" w:space="0" w:color="auto"/>
            <w:right w:val="none" w:sz="0" w:space="0" w:color="auto"/>
          </w:divBdr>
        </w:div>
      </w:divsChild>
    </w:div>
    <w:div w:id="1992320224">
      <w:bodyDiv w:val="1"/>
      <w:marLeft w:val="0"/>
      <w:marRight w:val="0"/>
      <w:marTop w:val="0"/>
      <w:marBottom w:val="0"/>
      <w:divBdr>
        <w:top w:val="none" w:sz="0" w:space="0" w:color="auto"/>
        <w:left w:val="none" w:sz="0" w:space="0" w:color="auto"/>
        <w:bottom w:val="none" w:sz="0" w:space="0" w:color="auto"/>
        <w:right w:val="none" w:sz="0" w:space="0" w:color="auto"/>
      </w:divBdr>
      <w:divsChild>
        <w:div w:id="990906698">
          <w:marLeft w:val="0"/>
          <w:marRight w:val="0"/>
          <w:marTop w:val="400"/>
          <w:marBottom w:val="0"/>
          <w:divBdr>
            <w:top w:val="none" w:sz="0" w:space="0" w:color="auto"/>
            <w:left w:val="none" w:sz="0" w:space="0" w:color="auto"/>
            <w:bottom w:val="none" w:sz="0" w:space="0" w:color="auto"/>
            <w:right w:val="none" w:sz="0" w:space="0" w:color="auto"/>
          </w:divBdr>
        </w:div>
      </w:divsChild>
    </w:div>
    <w:div w:id="2045859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pas.cries.ro" TargetMode="External"/><Relationship Id="rId13" Type="http://schemas.openxmlformats.org/officeDocument/2006/relationships/hyperlink" Target="https://www.instagram.com/timisoara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la.pas.timisoar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timisoara2021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cebook.com/lapas.cries" TargetMode="External"/><Relationship Id="rId4" Type="http://schemas.openxmlformats.org/officeDocument/2006/relationships/settings" Target="settings.xml"/><Relationship Id="rId9" Type="http://schemas.openxmlformats.org/officeDocument/2006/relationships/hyperlink" Target="http://www.timisoara2021.r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ontact@timisoara2021.ro" TargetMode="External"/><Relationship Id="rId2" Type="http://schemas.openxmlformats.org/officeDocument/2006/relationships/hyperlink" Target="http://www.timisoara2021.ro/" TargetMode="External"/><Relationship Id="rId1" Type="http://schemas.openxmlformats.org/officeDocument/2006/relationships/hyperlink" Target="mailto:contact@timisoara2021.ro" TargetMode="External"/><Relationship Id="rId4" Type="http://schemas.openxmlformats.org/officeDocument/2006/relationships/hyperlink" Target="http://www.timisoara2021.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na%20Pintilie\Downloads\antet-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334AC-2733-4F61-A08D-2E9609A9C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antet-RO</Template>
  <TotalTime>5</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Links>
    <vt:vector size="24" baseType="variant">
      <vt:variant>
        <vt:i4>5242948</vt:i4>
      </vt:variant>
      <vt:variant>
        <vt:i4>3</vt:i4>
      </vt:variant>
      <vt:variant>
        <vt:i4>0</vt:i4>
      </vt:variant>
      <vt:variant>
        <vt:i4>5</vt:i4>
      </vt:variant>
      <vt:variant>
        <vt:lpwstr>https://www.facebook.com/MostMusicEu</vt:lpwstr>
      </vt:variant>
      <vt:variant>
        <vt:lpwstr/>
      </vt:variant>
      <vt:variant>
        <vt:i4>5046342</vt:i4>
      </vt:variant>
      <vt:variant>
        <vt:i4>0</vt:i4>
      </vt:variant>
      <vt:variant>
        <vt:i4>0</vt:i4>
      </vt:variant>
      <vt:variant>
        <vt:i4>5</vt:i4>
      </vt:variant>
      <vt:variant>
        <vt:lpwstr>https://mostmusic.eu/</vt:lpwstr>
      </vt:variant>
      <vt:variant>
        <vt:lpwstr/>
      </vt:variant>
      <vt:variant>
        <vt:i4>1900556</vt:i4>
      </vt:variant>
      <vt:variant>
        <vt:i4>3</vt:i4>
      </vt:variant>
      <vt:variant>
        <vt:i4>0</vt:i4>
      </vt:variant>
      <vt:variant>
        <vt:i4>5</vt:i4>
      </vt:variant>
      <vt:variant>
        <vt:lpwstr>http://www.timisoara2021.ro/</vt:lpwstr>
      </vt:variant>
      <vt:variant>
        <vt:lpwstr/>
      </vt:variant>
      <vt:variant>
        <vt:i4>6488129</vt:i4>
      </vt:variant>
      <vt:variant>
        <vt:i4>0</vt:i4>
      </vt:variant>
      <vt:variant>
        <vt:i4>0</vt:i4>
      </vt:variant>
      <vt:variant>
        <vt:i4>5</vt:i4>
      </vt:variant>
      <vt:variant>
        <vt:lpwstr>mailto:contact@timisoara2021.ro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Pintilie</dc:creator>
  <cp:keywords/>
  <cp:lastModifiedBy>HP</cp:lastModifiedBy>
  <cp:revision>3</cp:revision>
  <cp:lastPrinted>2019-07-16T12:31:00Z</cp:lastPrinted>
  <dcterms:created xsi:type="dcterms:W3CDTF">2020-11-18T18:59:00Z</dcterms:created>
  <dcterms:modified xsi:type="dcterms:W3CDTF">2020-11-18T19:44:00Z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Adobe InDesign CC 2015 (Macintosh)</vt:lpwstr>
  </property>
  <property fmtid="{D5CDD505-2E9C-101B-9397-08002B2CF9AE}" pid="4" name="LastSaved">
    <vt:filetime>2016-11-10T00:00:00Z</vt:filetime>
  </property>
</Properties>
</file>